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92" w:rsidRPr="00F109A8" w:rsidRDefault="00A46292" w:rsidP="00A4302A">
      <w:pPr>
        <w:spacing w:line="360" w:lineRule="auto"/>
        <w:jc w:val="center"/>
        <w:rPr>
          <w:rFonts w:asciiTheme="minorHAnsi" w:hAnsiTheme="minorHAnsi"/>
          <w:b/>
          <w:sz w:val="22"/>
          <w:szCs w:val="22"/>
        </w:rPr>
      </w:pPr>
      <w:r w:rsidRPr="00F109A8">
        <w:rPr>
          <w:rFonts w:asciiTheme="minorHAnsi" w:hAnsiTheme="minorHAnsi"/>
          <w:b/>
          <w:sz w:val="22"/>
          <w:szCs w:val="22"/>
        </w:rPr>
        <w:t>KOOPOVEREENKOMST VAN AANDELEN</w:t>
      </w:r>
    </w:p>
    <w:p w:rsidR="00A46292" w:rsidRPr="00F109A8" w:rsidRDefault="00A46292" w:rsidP="00A4302A">
      <w:pPr>
        <w:spacing w:line="360" w:lineRule="auto"/>
        <w:jc w:val="both"/>
        <w:rPr>
          <w:rFonts w:asciiTheme="minorHAnsi" w:hAnsiTheme="minorHAnsi"/>
          <w:sz w:val="22"/>
          <w:szCs w:val="22"/>
        </w:rPr>
      </w:pPr>
    </w:p>
    <w:p w:rsidR="00A46292" w:rsidRPr="00F109A8" w:rsidRDefault="00284281" w:rsidP="00A4302A">
      <w:pPr>
        <w:spacing w:line="360" w:lineRule="auto"/>
        <w:jc w:val="both"/>
        <w:rPr>
          <w:rFonts w:asciiTheme="minorHAnsi" w:hAnsiTheme="minorHAnsi"/>
          <w:sz w:val="22"/>
          <w:szCs w:val="22"/>
        </w:rPr>
      </w:pPr>
      <w:r w:rsidRPr="00F109A8">
        <w:rPr>
          <w:rFonts w:asciiTheme="minorHAnsi" w:hAnsiTheme="minorHAnsi"/>
          <w:sz w:val="22"/>
          <w:szCs w:val="22"/>
        </w:rPr>
        <w:t>DE ONDERGETE</w:t>
      </w:r>
      <w:r w:rsidR="00913F33" w:rsidRPr="00F109A8">
        <w:rPr>
          <w:rFonts w:asciiTheme="minorHAnsi" w:hAnsiTheme="minorHAnsi"/>
          <w:sz w:val="22"/>
          <w:szCs w:val="22"/>
        </w:rPr>
        <w:t>KEN</w:t>
      </w:r>
      <w:r w:rsidRPr="00F109A8">
        <w:rPr>
          <w:rFonts w:asciiTheme="minorHAnsi" w:hAnsiTheme="minorHAnsi"/>
          <w:sz w:val="22"/>
          <w:szCs w:val="22"/>
        </w:rPr>
        <w:t xml:space="preserve">DEN: </w:t>
      </w:r>
    </w:p>
    <w:p w:rsidR="00284281" w:rsidRPr="00F109A8" w:rsidRDefault="00284281" w:rsidP="00A4302A">
      <w:pPr>
        <w:spacing w:line="360" w:lineRule="auto"/>
        <w:jc w:val="both"/>
        <w:rPr>
          <w:rFonts w:asciiTheme="minorHAnsi" w:hAnsiTheme="minorHAnsi"/>
          <w:sz w:val="22"/>
          <w:szCs w:val="22"/>
        </w:rPr>
      </w:pPr>
    </w:p>
    <w:p w:rsidR="00A46292" w:rsidRPr="00F109A8" w:rsidRDefault="00A46292" w:rsidP="00A4302A">
      <w:pPr>
        <w:numPr>
          <w:ilvl w:val="0"/>
          <w:numId w:val="1"/>
        </w:numPr>
        <w:spacing w:line="360" w:lineRule="auto"/>
        <w:ind w:hanging="720"/>
        <w:jc w:val="both"/>
        <w:rPr>
          <w:rFonts w:asciiTheme="minorHAnsi" w:hAnsiTheme="minorHAnsi"/>
          <w:sz w:val="22"/>
          <w:szCs w:val="22"/>
        </w:rPr>
      </w:pPr>
      <w:r w:rsidRPr="00F109A8">
        <w:rPr>
          <w:rFonts w:asciiTheme="minorHAnsi" w:hAnsiTheme="minorHAnsi"/>
          <w:sz w:val="22"/>
          <w:szCs w:val="22"/>
        </w:rPr>
        <w:t>[</w:t>
      </w:r>
      <w:r w:rsidR="00C93BC0" w:rsidRPr="00F109A8">
        <w:rPr>
          <w:rFonts w:asciiTheme="minorHAnsi" w:hAnsiTheme="minorHAnsi"/>
          <w:sz w:val="22"/>
          <w:szCs w:val="22"/>
        </w:rPr>
        <w:t>•</w:t>
      </w:r>
      <w:r w:rsidRPr="00F109A8">
        <w:rPr>
          <w:rFonts w:asciiTheme="minorHAnsi" w:hAnsiTheme="minorHAnsi"/>
          <w:sz w:val="22"/>
          <w:szCs w:val="22"/>
        </w:rPr>
        <w:t>], een besloten vennootschap met beperkte aansprakelijkheid, statutair gevestigd te [</w:t>
      </w:r>
      <w:r w:rsidR="00C93BC0" w:rsidRPr="00F109A8">
        <w:rPr>
          <w:rFonts w:asciiTheme="minorHAnsi" w:hAnsiTheme="minorHAnsi"/>
          <w:sz w:val="22"/>
          <w:szCs w:val="22"/>
        </w:rPr>
        <w:t>•</w:t>
      </w:r>
      <w:r w:rsidRPr="00F109A8">
        <w:rPr>
          <w:rFonts w:asciiTheme="minorHAnsi" w:hAnsiTheme="minorHAnsi"/>
          <w:sz w:val="22"/>
          <w:szCs w:val="22"/>
        </w:rPr>
        <w:t>] en kantoorhoudende te (</w:t>
      </w:r>
      <w:proofErr w:type="gramStart"/>
      <w:r w:rsidRPr="00F109A8">
        <w:rPr>
          <w:rFonts w:asciiTheme="minorHAnsi" w:hAnsiTheme="minorHAnsi"/>
          <w:sz w:val="22"/>
          <w:szCs w:val="22"/>
        </w:rPr>
        <w:t>[</w:t>
      </w:r>
      <w:proofErr w:type="gramEnd"/>
      <w:r w:rsidR="00C93BC0" w:rsidRPr="00F109A8">
        <w:rPr>
          <w:rFonts w:asciiTheme="minorHAnsi" w:hAnsiTheme="minorHAnsi"/>
          <w:sz w:val="22"/>
          <w:szCs w:val="22"/>
        </w:rPr>
        <w:t>•</w:t>
      </w:r>
      <w:r w:rsidRPr="00F109A8">
        <w:rPr>
          <w:rFonts w:asciiTheme="minorHAnsi" w:hAnsiTheme="minorHAnsi"/>
          <w:sz w:val="22"/>
          <w:szCs w:val="22"/>
        </w:rPr>
        <w:t>])[</w:t>
      </w:r>
      <w:r w:rsidR="00C93BC0" w:rsidRPr="00F109A8">
        <w:rPr>
          <w:rFonts w:asciiTheme="minorHAnsi" w:hAnsiTheme="minorHAnsi"/>
          <w:sz w:val="22"/>
          <w:szCs w:val="22"/>
        </w:rPr>
        <w:t>•</w:t>
      </w:r>
      <w:r w:rsidRPr="00F109A8">
        <w:rPr>
          <w:rFonts w:asciiTheme="minorHAnsi" w:hAnsiTheme="minorHAnsi"/>
          <w:sz w:val="22"/>
          <w:szCs w:val="22"/>
        </w:rPr>
        <w:t>] aan het adres [</w:t>
      </w:r>
      <w:r w:rsidR="00C93BC0" w:rsidRPr="00F109A8">
        <w:rPr>
          <w:rFonts w:asciiTheme="minorHAnsi" w:hAnsiTheme="minorHAnsi"/>
          <w:sz w:val="22"/>
          <w:szCs w:val="22"/>
        </w:rPr>
        <w:t>•</w:t>
      </w:r>
      <w:r w:rsidRPr="00F109A8">
        <w:rPr>
          <w:rFonts w:asciiTheme="minorHAnsi" w:hAnsiTheme="minorHAnsi"/>
          <w:sz w:val="22"/>
          <w:szCs w:val="22"/>
        </w:rPr>
        <w:t>], ingeschreven in het Handelsregister van de Kamer van Koophandel onder nummer [</w:t>
      </w:r>
      <w:r w:rsidR="00C93BC0" w:rsidRPr="00F109A8">
        <w:rPr>
          <w:rFonts w:asciiTheme="minorHAnsi" w:hAnsiTheme="minorHAnsi"/>
          <w:sz w:val="22"/>
          <w:szCs w:val="22"/>
        </w:rPr>
        <w:t>•</w:t>
      </w:r>
      <w:r w:rsidRPr="00F109A8">
        <w:rPr>
          <w:rFonts w:asciiTheme="minorHAnsi" w:hAnsiTheme="minorHAnsi"/>
          <w:sz w:val="22"/>
          <w:szCs w:val="22"/>
        </w:rPr>
        <w:t>], ten deze rechtsgeldig vertegenwoordigd door [</w:t>
      </w:r>
      <w:r w:rsidR="00C93BC0" w:rsidRPr="00F109A8">
        <w:rPr>
          <w:rFonts w:asciiTheme="minorHAnsi" w:hAnsiTheme="minorHAnsi"/>
          <w:sz w:val="22"/>
          <w:szCs w:val="22"/>
        </w:rPr>
        <w:t>•</w:t>
      </w:r>
      <w:r w:rsidRPr="00F109A8">
        <w:rPr>
          <w:rFonts w:asciiTheme="minorHAnsi" w:hAnsiTheme="minorHAnsi"/>
          <w:sz w:val="22"/>
          <w:szCs w:val="22"/>
        </w:rPr>
        <w:t>], hierna te noemen: "</w:t>
      </w:r>
      <w:r w:rsidR="004A5AB3" w:rsidRPr="00F109A8">
        <w:rPr>
          <w:rFonts w:asciiTheme="minorHAnsi" w:hAnsiTheme="minorHAnsi"/>
          <w:b/>
          <w:sz w:val="22"/>
          <w:szCs w:val="22"/>
        </w:rPr>
        <w:t>Verkoper</w:t>
      </w:r>
      <w:r w:rsidRPr="00F109A8">
        <w:rPr>
          <w:rFonts w:asciiTheme="minorHAnsi" w:hAnsiTheme="minorHAnsi"/>
          <w:sz w:val="22"/>
          <w:szCs w:val="22"/>
        </w:rPr>
        <w:t xml:space="preserve">"; </w:t>
      </w:r>
    </w:p>
    <w:p w:rsidR="00A46292" w:rsidRPr="00F109A8" w:rsidRDefault="00A46292" w:rsidP="00A4302A">
      <w:pPr>
        <w:spacing w:line="360" w:lineRule="auto"/>
        <w:ind w:left="360" w:hanging="720"/>
        <w:jc w:val="both"/>
        <w:rPr>
          <w:rFonts w:asciiTheme="minorHAnsi" w:hAnsiTheme="minorHAnsi"/>
          <w:sz w:val="22"/>
          <w:szCs w:val="22"/>
        </w:rPr>
      </w:pPr>
    </w:p>
    <w:p w:rsidR="00A46292" w:rsidRPr="00F109A8" w:rsidRDefault="00A46292" w:rsidP="00A4302A">
      <w:pPr>
        <w:numPr>
          <w:ilvl w:val="0"/>
          <w:numId w:val="1"/>
        </w:numPr>
        <w:spacing w:line="360" w:lineRule="auto"/>
        <w:ind w:hanging="720"/>
        <w:jc w:val="both"/>
        <w:rPr>
          <w:rFonts w:asciiTheme="minorHAnsi" w:hAnsiTheme="minorHAnsi"/>
          <w:sz w:val="22"/>
          <w:szCs w:val="22"/>
        </w:rPr>
      </w:pPr>
      <w:r w:rsidRPr="00F109A8">
        <w:rPr>
          <w:rFonts w:asciiTheme="minorHAnsi" w:hAnsiTheme="minorHAnsi"/>
          <w:sz w:val="22"/>
          <w:szCs w:val="22"/>
        </w:rPr>
        <w:t>[</w:t>
      </w:r>
      <w:r w:rsidR="00C93BC0" w:rsidRPr="00F109A8">
        <w:rPr>
          <w:rFonts w:asciiTheme="minorHAnsi" w:hAnsiTheme="minorHAnsi"/>
          <w:sz w:val="22"/>
          <w:szCs w:val="22"/>
        </w:rPr>
        <w:t>•</w:t>
      </w:r>
      <w:r w:rsidRPr="00F109A8">
        <w:rPr>
          <w:rFonts w:asciiTheme="minorHAnsi" w:hAnsiTheme="minorHAnsi"/>
          <w:sz w:val="22"/>
          <w:szCs w:val="22"/>
        </w:rPr>
        <w:t>], een besloten vennootschap met beperkte aansprakelijkheid, statutair gevestigd te [</w:t>
      </w:r>
      <w:r w:rsidR="00C93BC0" w:rsidRPr="00F109A8">
        <w:rPr>
          <w:rFonts w:asciiTheme="minorHAnsi" w:hAnsiTheme="minorHAnsi"/>
          <w:sz w:val="22"/>
          <w:szCs w:val="22"/>
        </w:rPr>
        <w:t>•</w:t>
      </w:r>
      <w:r w:rsidRPr="00F109A8">
        <w:rPr>
          <w:rFonts w:asciiTheme="minorHAnsi" w:hAnsiTheme="minorHAnsi"/>
          <w:sz w:val="22"/>
          <w:szCs w:val="22"/>
        </w:rPr>
        <w:t>] en kantoorhoudende te (</w:t>
      </w:r>
      <w:proofErr w:type="gramStart"/>
      <w:r w:rsidRPr="00F109A8">
        <w:rPr>
          <w:rFonts w:asciiTheme="minorHAnsi" w:hAnsiTheme="minorHAnsi"/>
          <w:sz w:val="22"/>
          <w:szCs w:val="22"/>
        </w:rPr>
        <w:t>[</w:t>
      </w:r>
      <w:proofErr w:type="gramEnd"/>
      <w:r w:rsidR="00C93BC0" w:rsidRPr="00F109A8">
        <w:rPr>
          <w:rFonts w:asciiTheme="minorHAnsi" w:hAnsiTheme="minorHAnsi"/>
          <w:sz w:val="22"/>
          <w:szCs w:val="22"/>
        </w:rPr>
        <w:t>•</w:t>
      </w:r>
      <w:r w:rsidRPr="00F109A8">
        <w:rPr>
          <w:rFonts w:asciiTheme="minorHAnsi" w:hAnsiTheme="minorHAnsi"/>
          <w:sz w:val="22"/>
          <w:szCs w:val="22"/>
        </w:rPr>
        <w:t>])[</w:t>
      </w:r>
      <w:r w:rsidR="00C93BC0" w:rsidRPr="00F109A8">
        <w:rPr>
          <w:rFonts w:asciiTheme="minorHAnsi" w:hAnsiTheme="minorHAnsi"/>
          <w:sz w:val="22"/>
          <w:szCs w:val="22"/>
        </w:rPr>
        <w:t>•</w:t>
      </w:r>
      <w:r w:rsidRPr="00F109A8">
        <w:rPr>
          <w:rFonts w:asciiTheme="minorHAnsi" w:hAnsiTheme="minorHAnsi"/>
          <w:sz w:val="22"/>
          <w:szCs w:val="22"/>
        </w:rPr>
        <w:t>] aan het adres [</w:t>
      </w:r>
      <w:r w:rsidR="00C93BC0" w:rsidRPr="00F109A8">
        <w:rPr>
          <w:rFonts w:asciiTheme="minorHAnsi" w:hAnsiTheme="minorHAnsi"/>
          <w:sz w:val="22"/>
          <w:szCs w:val="22"/>
        </w:rPr>
        <w:t>•</w:t>
      </w:r>
      <w:r w:rsidRPr="00F109A8">
        <w:rPr>
          <w:rFonts w:asciiTheme="minorHAnsi" w:hAnsiTheme="minorHAnsi"/>
          <w:sz w:val="22"/>
          <w:szCs w:val="22"/>
        </w:rPr>
        <w:t>], ingeschreven in het Handelsregister van de Kamer van Koophandel onder nummer [</w:t>
      </w:r>
      <w:r w:rsidR="00C93BC0" w:rsidRPr="00F109A8">
        <w:rPr>
          <w:rFonts w:asciiTheme="minorHAnsi" w:hAnsiTheme="minorHAnsi"/>
          <w:sz w:val="22"/>
          <w:szCs w:val="22"/>
        </w:rPr>
        <w:t>•</w:t>
      </w:r>
      <w:r w:rsidRPr="00F109A8">
        <w:rPr>
          <w:rFonts w:asciiTheme="minorHAnsi" w:hAnsiTheme="minorHAnsi"/>
          <w:sz w:val="22"/>
          <w:szCs w:val="22"/>
        </w:rPr>
        <w:t>], ten deze rechtsgeldig vertegenwoordigd door [</w:t>
      </w:r>
      <w:r w:rsidR="00C93BC0" w:rsidRPr="00F109A8">
        <w:rPr>
          <w:rFonts w:asciiTheme="minorHAnsi" w:hAnsiTheme="minorHAnsi"/>
          <w:sz w:val="22"/>
          <w:szCs w:val="22"/>
        </w:rPr>
        <w:t>•</w:t>
      </w:r>
      <w:r w:rsidRPr="00F109A8">
        <w:rPr>
          <w:rFonts w:asciiTheme="minorHAnsi" w:hAnsiTheme="minorHAnsi"/>
          <w:sz w:val="22"/>
          <w:szCs w:val="22"/>
        </w:rPr>
        <w:t>], hierna te noemen: "</w:t>
      </w:r>
      <w:r w:rsidR="004A5AB3" w:rsidRPr="00F109A8">
        <w:rPr>
          <w:rFonts w:asciiTheme="minorHAnsi" w:hAnsiTheme="minorHAnsi"/>
          <w:b/>
          <w:sz w:val="22"/>
          <w:szCs w:val="22"/>
        </w:rPr>
        <w:t>Koper</w:t>
      </w:r>
      <w:r w:rsidRPr="00F109A8">
        <w:rPr>
          <w:rFonts w:asciiTheme="minorHAnsi" w:hAnsiTheme="minorHAnsi"/>
          <w:sz w:val="22"/>
          <w:szCs w:val="22"/>
        </w:rPr>
        <w:t xml:space="preserve">"; </w:t>
      </w:r>
    </w:p>
    <w:p w:rsidR="00A46292" w:rsidRPr="00F109A8" w:rsidRDefault="00A46292" w:rsidP="00A4302A">
      <w:pPr>
        <w:spacing w:line="360" w:lineRule="auto"/>
        <w:jc w:val="both"/>
        <w:rPr>
          <w:rFonts w:asciiTheme="minorHAnsi" w:hAnsiTheme="minorHAnsi"/>
          <w:sz w:val="22"/>
          <w:szCs w:val="22"/>
        </w:rPr>
      </w:pPr>
    </w:p>
    <w:p w:rsidR="00A46292" w:rsidRPr="00F109A8" w:rsidRDefault="00A46292" w:rsidP="00A4302A">
      <w:pPr>
        <w:spacing w:line="360" w:lineRule="auto"/>
        <w:jc w:val="both"/>
        <w:rPr>
          <w:rFonts w:asciiTheme="minorHAnsi" w:hAnsiTheme="minorHAnsi"/>
          <w:sz w:val="22"/>
          <w:szCs w:val="22"/>
        </w:rPr>
      </w:pPr>
      <w:proofErr w:type="gramStart"/>
      <w:r w:rsidRPr="00F109A8">
        <w:rPr>
          <w:rFonts w:asciiTheme="minorHAnsi" w:hAnsiTheme="minorHAnsi"/>
          <w:sz w:val="22"/>
          <w:szCs w:val="22"/>
        </w:rPr>
        <w:t>de</w:t>
      </w:r>
      <w:proofErr w:type="gramEnd"/>
      <w:r w:rsidRPr="00F109A8">
        <w:rPr>
          <w:rFonts w:asciiTheme="minorHAnsi" w:hAnsiTheme="minorHAnsi"/>
          <w:sz w:val="22"/>
          <w:szCs w:val="22"/>
        </w:rPr>
        <w:t xml:space="preserve"> partijen 1 en 2 hierna gezame</w:t>
      </w:r>
      <w:r w:rsidR="00F109A8">
        <w:rPr>
          <w:rFonts w:asciiTheme="minorHAnsi" w:hAnsiTheme="minorHAnsi"/>
          <w:sz w:val="22"/>
          <w:szCs w:val="22"/>
        </w:rPr>
        <w:t>n</w:t>
      </w:r>
      <w:r w:rsidRPr="00F109A8">
        <w:rPr>
          <w:rFonts w:asciiTheme="minorHAnsi" w:hAnsiTheme="minorHAnsi"/>
          <w:sz w:val="22"/>
          <w:szCs w:val="22"/>
        </w:rPr>
        <w:t>lijk te noemen "</w:t>
      </w:r>
      <w:r w:rsidRPr="00F109A8">
        <w:rPr>
          <w:rFonts w:asciiTheme="minorHAnsi" w:hAnsiTheme="minorHAnsi"/>
          <w:b/>
          <w:sz w:val="22"/>
          <w:szCs w:val="22"/>
        </w:rPr>
        <w:t>Partijen</w:t>
      </w:r>
      <w:r w:rsidRPr="00F109A8">
        <w:rPr>
          <w:rFonts w:asciiTheme="minorHAnsi" w:hAnsiTheme="minorHAnsi"/>
          <w:sz w:val="22"/>
          <w:szCs w:val="22"/>
        </w:rPr>
        <w:t>" en elk afzonderlijk tevens een "</w:t>
      </w:r>
      <w:r w:rsidRPr="00F109A8">
        <w:rPr>
          <w:rFonts w:asciiTheme="minorHAnsi" w:hAnsiTheme="minorHAnsi"/>
          <w:b/>
          <w:sz w:val="22"/>
          <w:szCs w:val="22"/>
        </w:rPr>
        <w:t>Partij</w:t>
      </w:r>
      <w:r w:rsidRPr="00F109A8">
        <w:rPr>
          <w:rFonts w:asciiTheme="minorHAnsi" w:hAnsiTheme="minorHAnsi"/>
          <w:sz w:val="22"/>
          <w:szCs w:val="22"/>
        </w:rPr>
        <w:t xml:space="preserve">" </w:t>
      </w:r>
    </w:p>
    <w:p w:rsidR="00A46292" w:rsidRPr="00F109A8" w:rsidRDefault="00A46292" w:rsidP="00A4302A">
      <w:pPr>
        <w:spacing w:line="360" w:lineRule="auto"/>
        <w:jc w:val="both"/>
        <w:rPr>
          <w:rFonts w:asciiTheme="minorHAnsi" w:hAnsiTheme="minorHAnsi"/>
          <w:sz w:val="22"/>
          <w:szCs w:val="22"/>
        </w:rPr>
      </w:pPr>
    </w:p>
    <w:p w:rsidR="00A46292" w:rsidRPr="00F109A8" w:rsidRDefault="00A46292" w:rsidP="00A4302A">
      <w:pPr>
        <w:spacing w:line="360" w:lineRule="auto"/>
        <w:jc w:val="both"/>
        <w:rPr>
          <w:rFonts w:asciiTheme="minorHAnsi" w:hAnsiTheme="minorHAnsi"/>
          <w:sz w:val="22"/>
          <w:szCs w:val="22"/>
        </w:rPr>
      </w:pPr>
      <w:proofErr w:type="gramStart"/>
      <w:r w:rsidRPr="00F109A8">
        <w:rPr>
          <w:rFonts w:asciiTheme="minorHAnsi" w:hAnsiTheme="minorHAnsi"/>
          <w:sz w:val="22"/>
          <w:szCs w:val="22"/>
        </w:rPr>
        <w:t>OVERWEGEN</w:t>
      </w:r>
      <w:proofErr w:type="gramEnd"/>
      <w:r w:rsidRPr="00F109A8">
        <w:rPr>
          <w:rFonts w:asciiTheme="minorHAnsi" w:hAnsiTheme="minorHAnsi"/>
          <w:sz w:val="22"/>
          <w:szCs w:val="22"/>
        </w:rPr>
        <w:t xml:space="preserve"> HET VOLGENDE: </w:t>
      </w:r>
    </w:p>
    <w:p w:rsidR="00A46292" w:rsidRPr="00F109A8" w:rsidRDefault="00A46292" w:rsidP="00A4302A">
      <w:pPr>
        <w:spacing w:line="360" w:lineRule="auto"/>
        <w:jc w:val="both"/>
        <w:rPr>
          <w:rFonts w:asciiTheme="minorHAnsi" w:hAnsiTheme="minorHAnsi"/>
          <w:sz w:val="22"/>
          <w:szCs w:val="22"/>
        </w:rPr>
      </w:pPr>
    </w:p>
    <w:p w:rsidR="00A46292" w:rsidRPr="00F109A8" w:rsidRDefault="004A5AB3" w:rsidP="00A4302A">
      <w:pPr>
        <w:numPr>
          <w:ilvl w:val="0"/>
          <w:numId w:val="2"/>
        </w:numPr>
        <w:spacing w:line="360" w:lineRule="auto"/>
        <w:ind w:hanging="720"/>
        <w:jc w:val="both"/>
        <w:rPr>
          <w:rFonts w:asciiTheme="minorHAnsi" w:hAnsiTheme="minorHAnsi"/>
          <w:sz w:val="22"/>
          <w:szCs w:val="22"/>
        </w:rPr>
      </w:pPr>
      <w:proofErr w:type="gramStart"/>
      <w:r w:rsidRPr="00F109A8">
        <w:rPr>
          <w:rFonts w:asciiTheme="minorHAnsi" w:hAnsiTheme="minorHAnsi"/>
          <w:sz w:val="22"/>
          <w:szCs w:val="22"/>
        </w:rPr>
        <w:t>[</w:t>
      </w:r>
      <w:r w:rsidR="00C93BC0" w:rsidRPr="00F109A8">
        <w:rPr>
          <w:rFonts w:asciiTheme="minorHAnsi" w:hAnsiTheme="minorHAnsi"/>
          <w:sz w:val="22"/>
          <w:szCs w:val="22"/>
        </w:rPr>
        <w:t>•</w:t>
      </w:r>
      <w:r w:rsidRPr="00F109A8">
        <w:rPr>
          <w:rFonts w:asciiTheme="minorHAnsi" w:hAnsiTheme="minorHAnsi"/>
          <w:sz w:val="22"/>
          <w:szCs w:val="22"/>
        </w:rPr>
        <w:t>] is een besloten vennootschap met beperkte aansprakelijkheid, statutair gevestigd te [</w:t>
      </w:r>
      <w:r w:rsidR="00C93BC0" w:rsidRPr="00F109A8">
        <w:rPr>
          <w:rFonts w:asciiTheme="minorHAnsi" w:hAnsiTheme="minorHAnsi"/>
          <w:sz w:val="22"/>
          <w:szCs w:val="22"/>
        </w:rPr>
        <w:t>•</w:t>
      </w:r>
      <w:r w:rsidRPr="00F109A8">
        <w:rPr>
          <w:rFonts w:asciiTheme="minorHAnsi" w:hAnsiTheme="minorHAnsi"/>
          <w:sz w:val="22"/>
          <w:szCs w:val="22"/>
        </w:rPr>
        <w:t>], ingeschreven in het handelsregister van de Kamer van Koophandel onder nummer [</w:t>
      </w:r>
      <w:r w:rsidR="00C93BC0" w:rsidRPr="00F109A8">
        <w:rPr>
          <w:rFonts w:asciiTheme="minorHAnsi" w:hAnsiTheme="minorHAnsi"/>
          <w:sz w:val="22"/>
          <w:szCs w:val="22"/>
        </w:rPr>
        <w:t>•</w:t>
      </w:r>
      <w:r w:rsidRPr="00F109A8">
        <w:rPr>
          <w:rFonts w:asciiTheme="minorHAnsi" w:hAnsiTheme="minorHAnsi"/>
          <w:sz w:val="22"/>
          <w:szCs w:val="22"/>
        </w:rPr>
        <w:t>], hierna te noemen: de “</w:t>
      </w:r>
      <w:r w:rsidRPr="00F109A8">
        <w:rPr>
          <w:rFonts w:asciiTheme="minorHAnsi" w:hAnsiTheme="minorHAnsi"/>
          <w:b/>
          <w:sz w:val="22"/>
          <w:szCs w:val="22"/>
        </w:rPr>
        <w:t>Vennootschap</w:t>
      </w:r>
      <w:r w:rsidRPr="00F109A8">
        <w:rPr>
          <w:rFonts w:asciiTheme="minorHAnsi" w:hAnsiTheme="minorHAnsi"/>
          <w:sz w:val="22"/>
          <w:szCs w:val="22"/>
        </w:rPr>
        <w:t>”;</w:t>
      </w:r>
      <w:proofErr w:type="gramEnd"/>
    </w:p>
    <w:p w:rsidR="004A5AB3" w:rsidRPr="00F109A8" w:rsidRDefault="004A5AB3" w:rsidP="00A4302A">
      <w:pPr>
        <w:numPr>
          <w:ilvl w:val="0"/>
          <w:numId w:val="2"/>
        </w:numPr>
        <w:spacing w:line="360" w:lineRule="auto"/>
        <w:ind w:hanging="720"/>
        <w:jc w:val="both"/>
        <w:rPr>
          <w:rFonts w:asciiTheme="minorHAnsi" w:hAnsiTheme="minorHAnsi"/>
          <w:sz w:val="22"/>
          <w:szCs w:val="22"/>
        </w:rPr>
      </w:pPr>
      <w:r w:rsidRPr="00F109A8">
        <w:rPr>
          <w:rFonts w:asciiTheme="minorHAnsi" w:hAnsiTheme="minorHAnsi"/>
          <w:sz w:val="22"/>
          <w:szCs w:val="22"/>
        </w:rPr>
        <w:t xml:space="preserve">Verkoper is houder van 100% van het geplaatste aandelenkapitaal in de Vennootschap; </w:t>
      </w:r>
    </w:p>
    <w:p w:rsidR="004A5AB3" w:rsidRPr="00F109A8" w:rsidRDefault="004A5AB3" w:rsidP="00A4302A">
      <w:pPr>
        <w:numPr>
          <w:ilvl w:val="0"/>
          <w:numId w:val="2"/>
        </w:numPr>
        <w:spacing w:line="360" w:lineRule="auto"/>
        <w:ind w:hanging="720"/>
        <w:jc w:val="both"/>
        <w:rPr>
          <w:rFonts w:asciiTheme="minorHAnsi" w:hAnsiTheme="minorHAnsi"/>
          <w:sz w:val="22"/>
          <w:szCs w:val="22"/>
        </w:rPr>
      </w:pPr>
      <w:r w:rsidRPr="00F109A8">
        <w:rPr>
          <w:rFonts w:asciiTheme="minorHAnsi" w:hAnsiTheme="minorHAnsi"/>
          <w:sz w:val="22"/>
          <w:szCs w:val="22"/>
        </w:rPr>
        <w:t>Partijen hebben overeenstemming bereikt over verkoop van 100 % van de aandelen in de Vennootschap (hierna: de “</w:t>
      </w:r>
      <w:r w:rsidRPr="00F109A8">
        <w:rPr>
          <w:rFonts w:asciiTheme="minorHAnsi" w:hAnsiTheme="minorHAnsi"/>
          <w:b/>
          <w:sz w:val="22"/>
          <w:szCs w:val="22"/>
        </w:rPr>
        <w:t>Aandelen</w:t>
      </w:r>
      <w:r w:rsidRPr="00F109A8">
        <w:rPr>
          <w:rFonts w:asciiTheme="minorHAnsi" w:hAnsiTheme="minorHAnsi"/>
          <w:sz w:val="22"/>
          <w:szCs w:val="22"/>
        </w:rPr>
        <w:t>”) welke overeenstemming partijen nader wensen uit te werken in deze koopovereenkomst (hierna: de “</w:t>
      </w:r>
      <w:r w:rsidRPr="00F109A8">
        <w:rPr>
          <w:rFonts w:asciiTheme="minorHAnsi" w:hAnsiTheme="minorHAnsi"/>
          <w:b/>
          <w:sz w:val="22"/>
          <w:szCs w:val="22"/>
        </w:rPr>
        <w:t>Overeenkomst</w:t>
      </w:r>
      <w:r w:rsidRPr="00F109A8">
        <w:rPr>
          <w:rFonts w:asciiTheme="minorHAnsi" w:hAnsiTheme="minorHAnsi"/>
          <w:sz w:val="22"/>
          <w:szCs w:val="22"/>
        </w:rPr>
        <w:t xml:space="preserve">”). </w:t>
      </w:r>
    </w:p>
    <w:p w:rsidR="00A46292" w:rsidRPr="00F109A8" w:rsidRDefault="00A46292" w:rsidP="00A4302A">
      <w:pPr>
        <w:spacing w:line="360" w:lineRule="auto"/>
        <w:ind w:left="360" w:hanging="720"/>
        <w:jc w:val="both"/>
        <w:rPr>
          <w:rFonts w:asciiTheme="minorHAnsi" w:hAnsiTheme="minorHAnsi"/>
          <w:sz w:val="22"/>
          <w:szCs w:val="22"/>
        </w:rPr>
      </w:pPr>
    </w:p>
    <w:p w:rsidR="00A46292" w:rsidRPr="00F109A8" w:rsidRDefault="00A46292" w:rsidP="00A4302A">
      <w:pPr>
        <w:spacing w:line="360" w:lineRule="auto"/>
        <w:jc w:val="both"/>
        <w:rPr>
          <w:rFonts w:asciiTheme="minorHAnsi" w:hAnsiTheme="minorHAnsi"/>
          <w:sz w:val="22"/>
          <w:szCs w:val="22"/>
        </w:rPr>
      </w:pPr>
      <w:r w:rsidRPr="00F109A8">
        <w:rPr>
          <w:rFonts w:asciiTheme="minorHAnsi" w:hAnsiTheme="minorHAnsi"/>
          <w:sz w:val="22"/>
          <w:szCs w:val="22"/>
        </w:rPr>
        <w:t>EN ZIJN OVEREENGEKOMEN ALS VOLGT:</w:t>
      </w:r>
    </w:p>
    <w:p w:rsidR="00A46292" w:rsidRPr="00F109A8" w:rsidRDefault="00A46292" w:rsidP="00A4302A">
      <w:pPr>
        <w:spacing w:line="360" w:lineRule="auto"/>
        <w:jc w:val="both"/>
        <w:rPr>
          <w:rFonts w:asciiTheme="minorHAnsi" w:hAnsiTheme="minorHAnsi"/>
          <w:sz w:val="22"/>
          <w:szCs w:val="22"/>
        </w:rPr>
      </w:pPr>
    </w:p>
    <w:p w:rsidR="00A46292" w:rsidRPr="00F109A8" w:rsidRDefault="00A46292" w:rsidP="00A4302A">
      <w:pPr>
        <w:spacing w:line="360" w:lineRule="auto"/>
        <w:jc w:val="both"/>
        <w:rPr>
          <w:rFonts w:asciiTheme="minorHAnsi" w:hAnsiTheme="minorHAnsi"/>
          <w:b/>
          <w:sz w:val="22"/>
          <w:szCs w:val="22"/>
        </w:rPr>
      </w:pPr>
      <w:r w:rsidRPr="00F109A8">
        <w:rPr>
          <w:rFonts w:asciiTheme="minorHAnsi" w:hAnsiTheme="minorHAnsi"/>
          <w:b/>
          <w:sz w:val="22"/>
          <w:szCs w:val="22"/>
        </w:rPr>
        <w:t>ARTIKEL 1 -</w:t>
      </w:r>
      <w:r w:rsidR="004A5AB3" w:rsidRPr="00F109A8">
        <w:rPr>
          <w:rFonts w:asciiTheme="minorHAnsi" w:hAnsiTheme="minorHAnsi"/>
          <w:b/>
          <w:sz w:val="22"/>
          <w:szCs w:val="22"/>
        </w:rPr>
        <w:t xml:space="preserve"> Verkoop en koop</w:t>
      </w:r>
    </w:p>
    <w:p w:rsidR="004A5AB3" w:rsidRPr="00F109A8" w:rsidRDefault="004A5AB3" w:rsidP="00A4302A">
      <w:pPr>
        <w:pStyle w:val="Plattetekst"/>
        <w:ind w:left="708"/>
        <w:rPr>
          <w:rFonts w:asciiTheme="minorHAnsi" w:hAnsiTheme="minorHAnsi" w:cs="Arial"/>
          <w:szCs w:val="22"/>
        </w:rPr>
      </w:pPr>
      <w:r w:rsidRPr="00F109A8">
        <w:rPr>
          <w:rFonts w:asciiTheme="minorHAnsi" w:hAnsiTheme="minorHAnsi" w:cs="Arial"/>
          <w:szCs w:val="22"/>
        </w:rPr>
        <w:t>Verkoper verkoopt hierbij aan Koper, gelijk Koper koopt de Aandelen. De koopprijs voor de Aandelen bedraagt EUR [</w:t>
      </w:r>
      <w:r w:rsidR="00C93BC0" w:rsidRPr="00F109A8">
        <w:rPr>
          <w:rFonts w:asciiTheme="minorHAnsi" w:hAnsiTheme="minorHAnsi" w:cs="Arial"/>
          <w:szCs w:val="22"/>
        </w:rPr>
        <w:t>•</w:t>
      </w:r>
      <w:r w:rsidRPr="00F109A8">
        <w:rPr>
          <w:rFonts w:asciiTheme="minorHAnsi" w:hAnsiTheme="minorHAnsi" w:cs="Arial"/>
          <w:szCs w:val="22"/>
        </w:rPr>
        <w:t xml:space="preserve">] (zegge: </w:t>
      </w:r>
      <w:proofErr w:type="gramStart"/>
      <w:r w:rsidRPr="00F109A8">
        <w:rPr>
          <w:rFonts w:asciiTheme="minorHAnsi" w:hAnsiTheme="minorHAnsi" w:cs="Arial"/>
          <w:szCs w:val="22"/>
        </w:rPr>
        <w:t>[</w:t>
      </w:r>
      <w:proofErr w:type="gramEnd"/>
      <w:r w:rsidR="00C93BC0" w:rsidRPr="00F109A8">
        <w:rPr>
          <w:rFonts w:asciiTheme="minorHAnsi" w:hAnsiTheme="minorHAnsi" w:cs="Arial"/>
          <w:szCs w:val="22"/>
        </w:rPr>
        <w:t>•</w:t>
      </w:r>
      <w:r w:rsidRPr="00F109A8">
        <w:rPr>
          <w:rFonts w:asciiTheme="minorHAnsi" w:hAnsiTheme="minorHAnsi" w:cs="Arial"/>
          <w:szCs w:val="22"/>
        </w:rPr>
        <w:t>]) (hierna: de “</w:t>
      </w:r>
      <w:r w:rsidRPr="00F109A8">
        <w:rPr>
          <w:rFonts w:asciiTheme="minorHAnsi" w:hAnsiTheme="minorHAnsi" w:cs="Arial"/>
          <w:b/>
          <w:szCs w:val="22"/>
        </w:rPr>
        <w:t>Koopprijs</w:t>
      </w:r>
      <w:r w:rsidRPr="00F109A8">
        <w:rPr>
          <w:rFonts w:asciiTheme="minorHAnsi" w:hAnsiTheme="minorHAnsi" w:cs="Arial"/>
          <w:szCs w:val="22"/>
        </w:rPr>
        <w:t>”).</w:t>
      </w:r>
    </w:p>
    <w:p w:rsidR="00A46292" w:rsidRPr="00F109A8" w:rsidRDefault="00A46292" w:rsidP="00A4302A">
      <w:pPr>
        <w:spacing w:line="360" w:lineRule="auto"/>
        <w:jc w:val="both"/>
        <w:rPr>
          <w:rFonts w:asciiTheme="minorHAnsi" w:hAnsiTheme="minorHAnsi"/>
          <w:sz w:val="22"/>
          <w:szCs w:val="22"/>
        </w:rPr>
      </w:pPr>
    </w:p>
    <w:p w:rsidR="00A46292" w:rsidRPr="00F109A8" w:rsidRDefault="00A46292" w:rsidP="00A4302A">
      <w:pPr>
        <w:spacing w:line="360" w:lineRule="auto"/>
        <w:jc w:val="both"/>
        <w:rPr>
          <w:rFonts w:asciiTheme="minorHAnsi" w:hAnsiTheme="minorHAnsi"/>
          <w:b/>
          <w:sz w:val="22"/>
          <w:szCs w:val="22"/>
        </w:rPr>
      </w:pPr>
      <w:r w:rsidRPr="00F109A8">
        <w:rPr>
          <w:rFonts w:asciiTheme="minorHAnsi" w:hAnsiTheme="minorHAnsi"/>
          <w:b/>
          <w:sz w:val="22"/>
          <w:szCs w:val="22"/>
        </w:rPr>
        <w:t>ARTIKEL 2 -</w:t>
      </w:r>
      <w:r w:rsidR="004A5AB3" w:rsidRPr="00F109A8">
        <w:rPr>
          <w:rFonts w:asciiTheme="minorHAnsi" w:hAnsiTheme="minorHAnsi"/>
          <w:b/>
          <w:sz w:val="22"/>
          <w:szCs w:val="22"/>
        </w:rPr>
        <w:t xml:space="preserve"> Levering en betaling</w:t>
      </w:r>
      <w:r w:rsidRPr="00F109A8">
        <w:rPr>
          <w:rFonts w:asciiTheme="minorHAnsi" w:hAnsiTheme="minorHAnsi"/>
          <w:b/>
          <w:sz w:val="22"/>
          <w:szCs w:val="22"/>
        </w:rPr>
        <w:t xml:space="preserve"> </w:t>
      </w:r>
    </w:p>
    <w:p w:rsidR="004A5AB3" w:rsidRPr="00F109A8" w:rsidRDefault="004A5AB3" w:rsidP="00A4302A">
      <w:pPr>
        <w:numPr>
          <w:ilvl w:val="1"/>
          <w:numId w:val="1"/>
        </w:numPr>
        <w:tabs>
          <w:tab w:val="clear" w:pos="1065"/>
          <w:tab w:val="num" w:pos="720"/>
        </w:tabs>
        <w:spacing w:line="360" w:lineRule="auto"/>
        <w:ind w:left="720" w:hanging="720"/>
        <w:jc w:val="both"/>
        <w:rPr>
          <w:rFonts w:asciiTheme="minorHAnsi" w:hAnsiTheme="minorHAnsi"/>
          <w:sz w:val="22"/>
          <w:szCs w:val="22"/>
        </w:rPr>
      </w:pPr>
      <w:r w:rsidRPr="00F109A8">
        <w:rPr>
          <w:rFonts w:asciiTheme="minorHAnsi" w:hAnsiTheme="minorHAnsi"/>
          <w:sz w:val="22"/>
          <w:szCs w:val="22"/>
        </w:rPr>
        <w:lastRenderedPageBreak/>
        <w:t xml:space="preserve">De levering van de Aandelen zal zo spoedig mogelijk maar in ieder geval binnen 4 weken na ondertekening van de Overeenkomst plaatsvinden, door middel van een notariële akte van levering. </w:t>
      </w:r>
    </w:p>
    <w:p w:rsidR="004A5AB3" w:rsidRPr="00F109A8" w:rsidRDefault="004A5AB3" w:rsidP="00A4302A">
      <w:pPr>
        <w:numPr>
          <w:ilvl w:val="1"/>
          <w:numId w:val="1"/>
        </w:numPr>
        <w:tabs>
          <w:tab w:val="clear" w:pos="1065"/>
          <w:tab w:val="num" w:pos="720"/>
        </w:tabs>
        <w:spacing w:line="360" w:lineRule="auto"/>
        <w:ind w:left="720" w:hanging="720"/>
        <w:jc w:val="both"/>
        <w:rPr>
          <w:rFonts w:asciiTheme="minorHAnsi" w:hAnsiTheme="minorHAnsi"/>
          <w:sz w:val="22"/>
          <w:szCs w:val="22"/>
        </w:rPr>
      </w:pPr>
      <w:r w:rsidRPr="00F109A8">
        <w:rPr>
          <w:rFonts w:asciiTheme="minorHAnsi" w:hAnsiTheme="minorHAnsi"/>
          <w:sz w:val="22"/>
          <w:szCs w:val="22"/>
        </w:rPr>
        <w:t>De Koopprijs zal door Koper aan Verkoper worden voldaan door bijschrijving uiterlijk op de leveringsdatum op bankrekeningnummer [</w:t>
      </w:r>
      <w:r w:rsidR="00C93BC0" w:rsidRPr="00F109A8">
        <w:rPr>
          <w:rFonts w:asciiTheme="minorHAnsi" w:hAnsiTheme="minorHAnsi"/>
          <w:sz w:val="22"/>
          <w:szCs w:val="22"/>
        </w:rPr>
        <w:t>•</w:t>
      </w:r>
      <w:r w:rsidRPr="00F109A8">
        <w:rPr>
          <w:rFonts w:asciiTheme="minorHAnsi" w:hAnsiTheme="minorHAnsi"/>
          <w:sz w:val="22"/>
          <w:szCs w:val="22"/>
        </w:rPr>
        <w:t>] ten name van [</w:t>
      </w:r>
      <w:r w:rsidR="00C93BC0" w:rsidRPr="00F109A8">
        <w:rPr>
          <w:rFonts w:asciiTheme="minorHAnsi" w:hAnsiTheme="minorHAnsi"/>
          <w:sz w:val="22"/>
          <w:szCs w:val="22"/>
        </w:rPr>
        <w:t>•</w:t>
      </w:r>
      <w:r w:rsidRPr="00F109A8">
        <w:rPr>
          <w:rFonts w:asciiTheme="minorHAnsi" w:hAnsiTheme="minorHAnsi"/>
          <w:sz w:val="22"/>
          <w:szCs w:val="22"/>
        </w:rPr>
        <w:t xml:space="preserve">]. </w:t>
      </w:r>
    </w:p>
    <w:p w:rsidR="00C1649B" w:rsidRPr="00F109A8" w:rsidRDefault="004A5AB3" w:rsidP="00A4302A">
      <w:pPr>
        <w:numPr>
          <w:ilvl w:val="1"/>
          <w:numId w:val="1"/>
        </w:numPr>
        <w:tabs>
          <w:tab w:val="clear" w:pos="1065"/>
          <w:tab w:val="num" w:pos="720"/>
        </w:tabs>
        <w:spacing w:line="360" w:lineRule="auto"/>
        <w:ind w:left="720" w:hanging="720"/>
        <w:jc w:val="both"/>
        <w:rPr>
          <w:rFonts w:asciiTheme="minorHAnsi" w:hAnsiTheme="minorHAnsi"/>
          <w:sz w:val="22"/>
          <w:szCs w:val="22"/>
        </w:rPr>
      </w:pPr>
      <w:r w:rsidRPr="00F109A8">
        <w:rPr>
          <w:rFonts w:asciiTheme="minorHAnsi" w:hAnsiTheme="minorHAnsi"/>
          <w:sz w:val="22"/>
          <w:szCs w:val="22"/>
        </w:rPr>
        <w:t xml:space="preserve">Verkoop en levering van de Aandelen geschiedt in de staat waarin deze zich op het moment van ondertekening van de Overeenkomst bevinden, zonder dat Verkoper tot enige garantie en/of vrijwaring gehouden is. </w:t>
      </w:r>
    </w:p>
    <w:p w:rsidR="00C1649B" w:rsidRPr="00F109A8" w:rsidRDefault="00C1649B" w:rsidP="00A4302A">
      <w:pPr>
        <w:spacing w:line="360" w:lineRule="auto"/>
        <w:jc w:val="both"/>
        <w:rPr>
          <w:rFonts w:asciiTheme="minorHAnsi" w:hAnsiTheme="minorHAnsi"/>
          <w:sz w:val="22"/>
          <w:szCs w:val="22"/>
        </w:rPr>
      </w:pPr>
    </w:p>
    <w:p w:rsidR="00C1649B" w:rsidRPr="00F109A8" w:rsidRDefault="00C1649B" w:rsidP="00A4302A">
      <w:pPr>
        <w:spacing w:line="360" w:lineRule="auto"/>
        <w:jc w:val="both"/>
        <w:rPr>
          <w:rFonts w:asciiTheme="minorHAnsi" w:hAnsiTheme="minorHAnsi"/>
          <w:b/>
          <w:sz w:val="22"/>
          <w:szCs w:val="22"/>
        </w:rPr>
      </w:pPr>
      <w:r w:rsidRPr="00F109A8">
        <w:rPr>
          <w:rFonts w:asciiTheme="minorHAnsi" w:hAnsiTheme="minorHAnsi"/>
          <w:b/>
          <w:sz w:val="22"/>
          <w:szCs w:val="22"/>
        </w:rPr>
        <w:t xml:space="preserve">ARTIKEL 3 - </w:t>
      </w:r>
      <w:r w:rsidR="004A5AB3" w:rsidRPr="00F109A8">
        <w:rPr>
          <w:rFonts w:asciiTheme="minorHAnsi" w:hAnsiTheme="minorHAnsi"/>
          <w:b/>
          <w:sz w:val="22"/>
          <w:szCs w:val="22"/>
        </w:rPr>
        <w:t>Ontbindende voorwaarde</w:t>
      </w:r>
    </w:p>
    <w:p w:rsidR="004A5AB3" w:rsidRPr="00F109A8" w:rsidRDefault="004A5AB3" w:rsidP="00A4302A">
      <w:pPr>
        <w:spacing w:line="360" w:lineRule="auto"/>
        <w:ind w:right="406" w:firstLine="708"/>
        <w:jc w:val="both"/>
        <w:rPr>
          <w:rFonts w:asciiTheme="minorHAnsi" w:hAnsiTheme="minorHAnsi" w:cs="Arial"/>
          <w:sz w:val="22"/>
          <w:szCs w:val="22"/>
        </w:rPr>
      </w:pPr>
      <w:r w:rsidRPr="00F109A8">
        <w:rPr>
          <w:rFonts w:asciiTheme="minorHAnsi" w:hAnsiTheme="minorHAnsi" w:cs="Arial"/>
          <w:sz w:val="22"/>
          <w:szCs w:val="22"/>
        </w:rPr>
        <w:t xml:space="preserve">De Overeenkomst wordt aangegaan onder de ontbindende voorwaarde </w:t>
      </w:r>
      <w:r w:rsidR="00F109A8">
        <w:rPr>
          <w:rFonts w:asciiTheme="minorHAnsi" w:hAnsiTheme="minorHAnsi" w:cs="Arial"/>
          <w:sz w:val="22"/>
          <w:szCs w:val="22"/>
        </w:rPr>
        <w:t>[INVULLEN].</w:t>
      </w:r>
    </w:p>
    <w:p w:rsidR="00C1649B" w:rsidRPr="00F109A8" w:rsidRDefault="00C1649B" w:rsidP="00A4302A">
      <w:pPr>
        <w:spacing w:line="360" w:lineRule="auto"/>
        <w:jc w:val="both"/>
        <w:rPr>
          <w:rFonts w:asciiTheme="minorHAnsi" w:hAnsiTheme="minorHAnsi"/>
          <w:sz w:val="22"/>
          <w:szCs w:val="22"/>
        </w:rPr>
      </w:pPr>
    </w:p>
    <w:p w:rsidR="00C1649B" w:rsidRPr="00F109A8" w:rsidRDefault="00C1649B" w:rsidP="00A4302A">
      <w:pPr>
        <w:spacing w:line="360" w:lineRule="auto"/>
        <w:jc w:val="both"/>
        <w:rPr>
          <w:rFonts w:asciiTheme="minorHAnsi" w:hAnsiTheme="minorHAnsi"/>
          <w:b/>
          <w:sz w:val="22"/>
          <w:szCs w:val="22"/>
        </w:rPr>
      </w:pPr>
      <w:r w:rsidRPr="00F109A8">
        <w:rPr>
          <w:rFonts w:asciiTheme="minorHAnsi" w:hAnsiTheme="minorHAnsi"/>
          <w:b/>
          <w:sz w:val="22"/>
          <w:szCs w:val="22"/>
        </w:rPr>
        <w:t>ARTIKEL 4 -</w:t>
      </w:r>
      <w:r w:rsidR="004A5AB3" w:rsidRPr="00F109A8">
        <w:rPr>
          <w:rFonts w:asciiTheme="minorHAnsi" w:hAnsiTheme="minorHAnsi"/>
          <w:b/>
          <w:sz w:val="22"/>
          <w:szCs w:val="22"/>
        </w:rPr>
        <w:t xml:space="preserve"> Aansprakelijkheid</w:t>
      </w:r>
      <w:r w:rsidRPr="00F109A8">
        <w:rPr>
          <w:rFonts w:asciiTheme="minorHAnsi" w:hAnsiTheme="minorHAnsi"/>
          <w:b/>
          <w:sz w:val="22"/>
          <w:szCs w:val="22"/>
        </w:rPr>
        <w:t xml:space="preserve"> </w:t>
      </w:r>
    </w:p>
    <w:p w:rsidR="004A5AB3" w:rsidRPr="00F109A8" w:rsidRDefault="004A5AB3" w:rsidP="00A4302A">
      <w:pPr>
        <w:spacing w:line="360" w:lineRule="auto"/>
        <w:ind w:left="708"/>
        <w:jc w:val="both"/>
        <w:rPr>
          <w:rFonts w:asciiTheme="minorHAnsi" w:hAnsiTheme="minorHAnsi" w:cs="Arial"/>
          <w:sz w:val="22"/>
          <w:szCs w:val="22"/>
        </w:rPr>
      </w:pPr>
      <w:r w:rsidRPr="00F109A8">
        <w:rPr>
          <w:rFonts w:asciiTheme="minorHAnsi" w:hAnsiTheme="minorHAnsi" w:cs="Arial"/>
          <w:sz w:val="22"/>
          <w:szCs w:val="22"/>
        </w:rPr>
        <w:t xml:space="preserve">Koper zal Verkoper niet aansprakelijk houden voor misslagen of tekortkomingen van welke aard of uit welke hoofde dan ook die op enige wijze verband houden met de Overeenkomst. Verkoper sluit haar aansprakelijkheid </w:t>
      </w:r>
      <w:proofErr w:type="gramStart"/>
      <w:r w:rsidRPr="00F109A8">
        <w:rPr>
          <w:rFonts w:asciiTheme="minorHAnsi" w:hAnsiTheme="minorHAnsi" w:cs="Arial"/>
          <w:sz w:val="22"/>
          <w:szCs w:val="22"/>
        </w:rPr>
        <w:t>derhalve</w:t>
      </w:r>
      <w:proofErr w:type="gramEnd"/>
      <w:r w:rsidRPr="00F109A8">
        <w:rPr>
          <w:rFonts w:asciiTheme="minorHAnsi" w:hAnsiTheme="minorHAnsi" w:cs="Arial"/>
          <w:sz w:val="22"/>
          <w:szCs w:val="22"/>
        </w:rPr>
        <w:t xml:space="preserve"> zonder enig voorbehoud uit.</w:t>
      </w:r>
    </w:p>
    <w:p w:rsidR="00C1649B" w:rsidRPr="00F109A8" w:rsidRDefault="00C1649B" w:rsidP="00A4302A">
      <w:pPr>
        <w:spacing w:line="360" w:lineRule="auto"/>
        <w:jc w:val="both"/>
        <w:rPr>
          <w:rFonts w:asciiTheme="minorHAnsi" w:hAnsiTheme="minorHAnsi"/>
          <w:sz w:val="22"/>
          <w:szCs w:val="22"/>
        </w:rPr>
      </w:pPr>
    </w:p>
    <w:p w:rsidR="00C1649B" w:rsidRPr="00F109A8" w:rsidRDefault="00C1649B" w:rsidP="00A4302A">
      <w:pPr>
        <w:spacing w:line="360" w:lineRule="auto"/>
        <w:jc w:val="both"/>
        <w:rPr>
          <w:rFonts w:asciiTheme="minorHAnsi" w:hAnsiTheme="minorHAnsi"/>
          <w:b/>
          <w:sz w:val="22"/>
          <w:szCs w:val="22"/>
        </w:rPr>
      </w:pPr>
      <w:r w:rsidRPr="00F109A8">
        <w:rPr>
          <w:rFonts w:asciiTheme="minorHAnsi" w:hAnsiTheme="minorHAnsi"/>
          <w:b/>
          <w:sz w:val="22"/>
          <w:szCs w:val="22"/>
        </w:rPr>
        <w:t xml:space="preserve">ARTIKEL 5 - </w:t>
      </w:r>
      <w:r w:rsidR="00360910" w:rsidRPr="00F109A8">
        <w:rPr>
          <w:rFonts w:asciiTheme="minorHAnsi" w:hAnsiTheme="minorHAnsi"/>
          <w:b/>
          <w:sz w:val="22"/>
          <w:szCs w:val="22"/>
        </w:rPr>
        <w:t>Overige bepalingen</w:t>
      </w:r>
    </w:p>
    <w:p w:rsidR="004A5AB3" w:rsidRPr="00F109A8" w:rsidRDefault="004A5AB3" w:rsidP="00A4302A">
      <w:pPr>
        <w:numPr>
          <w:ilvl w:val="1"/>
          <w:numId w:val="15"/>
        </w:numPr>
        <w:spacing w:line="360" w:lineRule="auto"/>
        <w:jc w:val="both"/>
        <w:rPr>
          <w:rFonts w:asciiTheme="minorHAnsi" w:hAnsiTheme="minorHAnsi"/>
          <w:sz w:val="22"/>
          <w:szCs w:val="22"/>
        </w:rPr>
      </w:pPr>
      <w:r w:rsidRPr="00F109A8">
        <w:rPr>
          <w:rFonts w:asciiTheme="minorHAnsi" w:hAnsiTheme="minorHAnsi"/>
          <w:sz w:val="22"/>
          <w:szCs w:val="22"/>
        </w:rPr>
        <w:t xml:space="preserve">De kosten voor het voorbereiden, sluiten en uitvoeren van de Overeenkomst </w:t>
      </w:r>
      <w:proofErr w:type="gramStart"/>
      <w:r w:rsidRPr="00F109A8">
        <w:rPr>
          <w:rFonts w:asciiTheme="minorHAnsi" w:hAnsiTheme="minorHAnsi"/>
          <w:sz w:val="22"/>
          <w:szCs w:val="22"/>
        </w:rPr>
        <w:t>alsmede</w:t>
      </w:r>
      <w:proofErr w:type="gramEnd"/>
      <w:r w:rsidRPr="00F109A8">
        <w:rPr>
          <w:rFonts w:asciiTheme="minorHAnsi" w:hAnsiTheme="minorHAnsi"/>
          <w:sz w:val="22"/>
          <w:szCs w:val="22"/>
        </w:rPr>
        <w:t xml:space="preserve"> de kosten van de akte van levering komen voor rekening van de Vennootschap</w:t>
      </w:r>
    </w:p>
    <w:p w:rsidR="004A5AB3" w:rsidRPr="00F109A8" w:rsidRDefault="004A5AB3" w:rsidP="00A4302A">
      <w:pPr>
        <w:numPr>
          <w:ilvl w:val="1"/>
          <w:numId w:val="15"/>
        </w:numPr>
        <w:spacing w:line="360" w:lineRule="auto"/>
        <w:jc w:val="both"/>
        <w:rPr>
          <w:rFonts w:asciiTheme="minorHAnsi" w:hAnsiTheme="minorHAnsi"/>
          <w:sz w:val="22"/>
          <w:szCs w:val="22"/>
        </w:rPr>
      </w:pPr>
      <w:r w:rsidRPr="00F109A8">
        <w:rPr>
          <w:rFonts w:asciiTheme="minorHAnsi" w:hAnsiTheme="minorHAnsi"/>
          <w:sz w:val="22"/>
          <w:szCs w:val="22"/>
        </w:rPr>
        <w:t xml:space="preserve">Op de Overeenkomst is Nederlands recht van toepassing. </w:t>
      </w:r>
    </w:p>
    <w:p w:rsidR="004A5AB3" w:rsidRPr="00F109A8" w:rsidRDefault="004A5AB3" w:rsidP="00A4302A">
      <w:pPr>
        <w:numPr>
          <w:ilvl w:val="1"/>
          <w:numId w:val="15"/>
        </w:numPr>
        <w:spacing w:line="360" w:lineRule="auto"/>
        <w:jc w:val="both"/>
        <w:rPr>
          <w:rFonts w:asciiTheme="minorHAnsi" w:hAnsiTheme="minorHAnsi"/>
          <w:sz w:val="22"/>
          <w:szCs w:val="22"/>
        </w:rPr>
      </w:pPr>
      <w:r w:rsidRPr="00F109A8">
        <w:rPr>
          <w:rFonts w:asciiTheme="minorHAnsi" w:hAnsiTheme="minorHAnsi"/>
          <w:sz w:val="22"/>
          <w:szCs w:val="22"/>
        </w:rPr>
        <w:t>Alle geschillen welke mochten ontstaan naar aanleiding van de Overeenkomst of daarmee verband houden, zullen worden voorgelegd aan de bevoegde rechter te Amsterdam.</w:t>
      </w:r>
    </w:p>
    <w:p w:rsidR="00C1649B" w:rsidRPr="00F109A8" w:rsidRDefault="00C1649B" w:rsidP="00A4302A">
      <w:pPr>
        <w:spacing w:line="360" w:lineRule="auto"/>
        <w:jc w:val="both"/>
        <w:rPr>
          <w:rFonts w:asciiTheme="minorHAnsi" w:hAnsiTheme="minorHAnsi"/>
          <w:sz w:val="22"/>
          <w:szCs w:val="22"/>
        </w:rPr>
      </w:pPr>
    </w:p>
    <w:p w:rsidR="00C1649B" w:rsidRPr="00F109A8" w:rsidRDefault="00C1649B" w:rsidP="00A4302A">
      <w:pPr>
        <w:spacing w:line="360" w:lineRule="auto"/>
        <w:jc w:val="both"/>
        <w:rPr>
          <w:rFonts w:asciiTheme="minorHAnsi" w:hAnsiTheme="minorHAnsi"/>
          <w:sz w:val="22"/>
          <w:szCs w:val="22"/>
        </w:rPr>
      </w:pPr>
    </w:p>
    <w:p w:rsidR="00C1649B" w:rsidRPr="00F109A8" w:rsidRDefault="00C1649B" w:rsidP="00A4302A">
      <w:pPr>
        <w:spacing w:line="360" w:lineRule="auto"/>
        <w:jc w:val="both"/>
        <w:rPr>
          <w:rFonts w:asciiTheme="minorHAnsi" w:hAnsiTheme="minorHAnsi"/>
          <w:sz w:val="22"/>
          <w:szCs w:val="22"/>
        </w:rPr>
      </w:pPr>
    </w:p>
    <w:p w:rsidR="00C1649B" w:rsidRDefault="00C1649B" w:rsidP="00A4302A">
      <w:pPr>
        <w:spacing w:line="360" w:lineRule="auto"/>
        <w:jc w:val="both"/>
        <w:rPr>
          <w:rFonts w:asciiTheme="minorHAnsi" w:hAnsiTheme="minorHAnsi"/>
          <w:sz w:val="22"/>
          <w:szCs w:val="22"/>
        </w:rPr>
      </w:pPr>
      <w:r w:rsidRPr="00F109A8">
        <w:rPr>
          <w:rFonts w:asciiTheme="minorHAnsi" w:hAnsiTheme="minorHAnsi"/>
          <w:sz w:val="22"/>
          <w:szCs w:val="22"/>
        </w:rPr>
        <w:t>ALDUS in [</w:t>
      </w:r>
      <w:r w:rsidR="00C93BC0" w:rsidRPr="00F109A8">
        <w:rPr>
          <w:rFonts w:asciiTheme="minorHAnsi" w:hAnsiTheme="minorHAnsi"/>
          <w:sz w:val="22"/>
          <w:szCs w:val="22"/>
        </w:rPr>
        <w:t>•</w:t>
      </w:r>
      <w:r w:rsidRPr="00F109A8">
        <w:rPr>
          <w:rFonts w:asciiTheme="minorHAnsi" w:hAnsiTheme="minorHAnsi"/>
          <w:sz w:val="22"/>
          <w:szCs w:val="22"/>
        </w:rPr>
        <w:t>]</w:t>
      </w:r>
      <w:proofErr w:type="spellStart"/>
      <w:r w:rsidRPr="00F109A8">
        <w:rPr>
          <w:rFonts w:asciiTheme="minorHAnsi" w:hAnsiTheme="minorHAnsi"/>
          <w:sz w:val="22"/>
          <w:szCs w:val="22"/>
        </w:rPr>
        <w:t>voud</w:t>
      </w:r>
      <w:proofErr w:type="spellEnd"/>
      <w:r w:rsidRPr="00F109A8">
        <w:rPr>
          <w:rFonts w:asciiTheme="minorHAnsi" w:hAnsiTheme="minorHAnsi"/>
          <w:sz w:val="22"/>
          <w:szCs w:val="22"/>
        </w:rPr>
        <w:t xml:space="preserve"> opgemaakt en getekend</w:t>
      </w:r>
    </w:p>
    <w:p w:rsidR="00F109A8" w:rsidRPr="00F109A8" w:rsidRDefault="00F109A8" w:rsidP="00A4302A">
      <w:pPr>
        <w:spacing w:line="360" w:lineRule="auto"/>
        <w:jc w:val="both"/>
        <w:rPr>
          <w:rFonts w:asciiTheme="minorHAnsi" w:hAnsiTheme="minorHAnsi"/>
          <w:sz w:val="22"/>
          <w:szCs w:val="22"/>
        </w:rPr>
      </w:pPr>
    </w:p>
    <w:tbl>
      <w:tblPr>
        <w:tblW w:w="9030" w:type="dxa"/>
        <w:tblInd w:w="7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70" w:type="dxa"/>
          <w:right w:w="70" w:type="dxa"/>
        </w:tblCellMar>
        <w:tblLook w:val="0000"/>
      </w:tblPr>
      <w:tblGrid>
        <w:gridCol w:w="4515"/>
        <w:gridCol w:w="4515"/>
      </w:tblGrid>
      <w:tr w:rsidR="00C1649B" w:rsidRPr="00F109A8">
        <w:trPr>
          <w:trHeight w:val="1837"/>
        </w:trPr>
        <w:tc>
          <w:tcPr>
            <w:tcW w:w="4515" w:type="dxa"/>
          </w:tcPr>
          <w:p w:rsidR="00C1649B" w:rsidRPr="00F109A8" w:rsidRDefault="00C1649B" w:rsidP="00A4302A">
            <w:pPr>
              <w:spacing w:line="360" w:lineRule="auto"/>
              <w:ind w:left="720" w:right="406" w:hanging="720"/>
              <w:jc w:val="both"/>
              <w:rPr>
                <w:rFonts w:asciiTheme="minorHAnsi" w:hAnsiTheme="minorHAnsi" w:cs="Arial"/>
                <w:sz w:val="22"/>
                <w:szCs w:val="22"/>
              </w:rPr>
            </w:pPr>
          </w:p>
          <w:p w:rsidR="00C1649B" w:rsidRPr="00F109A8" w:rsidRDefault="00C1649B" w:rsidP="00A4302A">
            <w:pPr>
              <w:spacing w:line="360" w:lineRule="auto"/>
              <w:ind w:left="720" w:right="406" w:hanging="720"/>
              <w:jc w:val="both"/>
              <w:rPr>
                <w:rFonts w:asciiTheme="minorHAnsi" w:hAnsiTheme="minorHAnsi" w:cs="Arial"/>
                <w:sz w:val="22"/>
                <w:szCs w:val="22"/>
              </w:rPr>
            </w:pPr>
            <w:r w:rsidRPr="00F109A8">
              <w:rPr>
                <w:rFonts w:asciiTheme="minorHAnsi" w:hAnsiTheme="minorHAnsi"/>
                <w:sz w:val="22"/>
                <w:szCs w:val="22"/>
              </w:rPr>
              <w:t>[</w:t>
            </w:r>
            <w:r w:rsidR="00C93BC0" w:rsidRPr="00F109A8">
              <w:rPr>
                <w:rFonts w:asciiTheme="minorHAnsi" w:hAnsiTheme="minorHAnsi"/>
                <w:sz w:val="22"/>
                <w:szCs w:val="22"/>
              </w:rPr>
              <w:t>•</w:t>
            </w:r>
            <w:r w:rsidRPr="00F109A8">
              <w:rPr>
                <w:rFonts w:asciiTheme="minorHAnsi" w:hAnsiTheme="minorHAnsi"/>
                <w:sz w:val="22"/>
                <w:szCs w:val="22"/>
              </w:rPr>
              <w:t>]</w:t>
            </w:r>
          </w:p>
          <w:p w:rsidR="00C1649B" w:rsidRPr="00F109A8" w:rsidRDefault="00C1649B" w:rsidP="00A4302A">
            <w:pPr>
              <w:spacing w:line="360" w:lineRule="auto"/>
              <w:ind w:left="720" w:right="406" w:hanging="720"/>
              <w:jc w:val="both"/>
              <w:rPr>
                <w:rFonts w:asciiTheme="minorHAnsi" w:hAnsiTheme="minorHAnsi" w:cs="Arial"/>
                <w:sz w:val="22"/>
                <w:szCs w:val="22"/>
              </w:rPr>
            </w:pPr>
          </w:p>
          <w:p w:rsidR="00C1649B" w:rsidRPr="00F109A8" w:rsidRDefault="00C1649B" w:rsidP="00A4302A">
            <w:pPr>
              <w:spacing w:line="360" w:lineRule="auto"/>
              <w:ind w:left="720" w:right="406" w:hanging="720"/>
              <w:jc w:val="both"/>
              <w:rPr>
                <w:rFonts w:asciiTheme="minorHAnsi" w:hAnsiTheme="minorHAnsi" w:cs="Arial"/>
                <w:sz w:val="22"/>
                <w:szCs w:val="22"/>
              </w:rPr>
            </w:pPr>
          </w:p>
          <w:p w:rsidR="00C1649B" w:rsidRPr="00F109A8" w:rsidRDefault="00C1649B" w:rsidP="00A4302A">
            <w:pPr>
              <w:spacing w:line="360" w:lineRule="auto"/>
              <w:ind w:left="720" w:right="406" w:hanging="720"/>
              <w:jc w:val="both"/>
              <w:rPr>
                <w:rFonts w:asciiTheme="minorHAnsi" w:hAnsiTheme="minorHAnsi" w:cs="Arial"/>
                <w:sz w:val="22"/>
                <w:szCs w:val="22"/>
                <w:u w:val="single"/>
              </w:rPr>
            </w:pPr>
            <w:r w:rsidRPr="00F109A8">
              <w:rPr>
                <w:rFonts w:asciiTheme="minorHAnsi" w:hAnsiTheme="minorHAnsi" w:cs="Arial"/>
                <w:sz w:val="22"/>
                <w:szCs w:val="22"/>
                <w:u w:val="single"/>
              </w:rPr>
              <w:tab/>
            </w:r>
            <w:r w:rsidRPr="00F109A8">
              <w:rPr>
                <w:rFonts w:asciiTheme="minorHAnsi" w:hAnsiTheme="minorHAnsi" w:cs="Arial"/>
                <w:sz w:val="22"/>
                <w:szCs w:val="22"/>
                <w:u w:val="single"/>
              </w:rPr>
              <w:tab/>
            </w:r>
            <w:r w:rsidRPr="00F109A8">
              <w:rPr>
                <w:rFonts w:asciiTheme="minorHAnsi" w:hAnsiTheme="minorHAnsi" w:cs="Arial"/>
                <w:sz w:val="22"/>
                <w:szCs w:val="22"/>
                <w:u w:val="single"/>
              </w:rPr>
              <w:tab/>
            </w:r>
          </w:p>
        </w:tc>
        <w:tc>
          <w:tcPr>
            <w:tcW w:w="4515" w:type="dxa"/>
          </w:tcPr>
          <w:p w:rsidR="00C1649B" w:rsidRPr="00F109A8" w:rsidRDefault="00C1649B" w:rsidP="00A4302A">
            <w:pPr>
              <w:spacing w:line="360" w:lineRule="auto"/>
              <w:ind w:left="720" w:right="406" w:hanging="720"/>
              <w:jc w:val="both"/>
              <w:rPr>
                <w:rFonts w:asciiTheme="minorHAnsi" w:hAnsiTheme="minorHAnsi" w:cs="Arial"/>
                <w:sz w:val="22"/>
                <w:szCs w:val="22"/>
              </w:rPr>
            </w:pPr>
          </w:p>
          <w:p w:rsidR="00C1649B" w:rsidRPr="00F109A8" w:rsidRDefault="00C1649B" w:rsidP="00A4302A">
            <w:pPr>
              <w:spacing w:line="360" w:lineRule="auto"/>
              <w:ind w:left="720" w:right="406" w:hanging="720"/>
              <w:jc w:val="both"/>
              <w:rPr>
                <w:rFonts w:asciiTheme="minorHAnsi" w:hAnsiTheme="minorHAnsi" w:cs="Arial"/>
                <w:sz w:val="22"/>
                <w:szCs w:val="22"/>
              </w:rPr>
            </w:pPr>
            <w:r w:rsidRPr="00F109A8">
              <w:rPr>
                <w:rFonts w:asciiTheme="minorHAnsi" w:hAnsiTheme="minorHAnsi"/>
                <w:sz w:val="22"/>
                <w:szCs w:val="22"/>
              </w:rPr>
              <w:t>[</w:t>
            </w:r>
            <w:r w:rsidR="00C93BC0" w:rsidRPr="00F109A8">
              <w:rPr>
                <w:rFonts w:asciiTheme="minorHAnsi" w:hAnsiTheme="minorHAnsi"/>
                <w:sz w:val="22"/>
                <w:szCs w:val="22"/>
              </w:rPr>
              <w:t>•</w:t>
            </w:r>
            <w:r w:rsidRPr="00F109A8">
              <w:rPr>
                <w:rFonts w:asciiTheme="minorHAnsi" w:hAnsiTheme="minorHAnsi"/>
                <w:sz w:val="22"/>
                <w:szCs w:val="22"/>
              </w:rPr>
              <w:t>]</w:t>
            </w:r>
          </w:p>
          <w:p w:rsidR="00C1649B" w:rsidRPr="00F109A8" w:rsidRDefault="00C1649B" w:rsidP="00A4302A">
            <w:pPr>
              <w:spacing w:line="360" w:lineRule="auto"/>
              <w:ind w:left="720" w:right="406" w:hanging="720"/>
              <w:jc w:val="both"/>
              <w:rPr>
                <w:rFonts w:asciiTheme="minorHAnsi" w:hAnsiTheme="minorHAnsi" w:cs="Arial"/>
                <w:sz w:val="22"/>
                <w:szCs w:val="22"/>
              </w:rPr>
            </w:pPr>
          </w:p>
          <w:p w:rsidR="00C1649B" w:rsidRPr="00F109A8" w:rsidRDefault="00C1649B" w:rsidP="00A4302A">
            <w:pPr>
              <w:spacing w:line="360" w:lineRule="auto"/>
              <w:ind w:left="720" w:right="406" w:hanging="720"/>
              <w:jc w:val="both"/>
              <w:rPr>
                <w:rFonts w:asciiTheme="minorHAnsi" w:hAnsiTheme="minorHAnsi" w:cs="Arial"/>
                <w:sz w:val="22"/>
                <w:szCs w:val="22"/>
              </w:rPr>
            </w:pPr>
          </w:p>
          <w:p w:rsidR="00C1649B" w:rsidRPr="00F109A8" w:rsidRDefault="00C1649B" w:rsidP="00A4302A">
            <w:pPr>
              <w:spacing w:line="360" w:lineRule="auto"/>
              <w:ind w:left="720" w:right="406" w:hanging="720"/>
              <w:jc w:val="both"/>
              <w:rPr>
                <w:rFonts w:asciiTheme="minorHAnsi" w:hAnsiTheme="minorHAnsi" w:cs="Arial"/>
                <w:sz w:val="22"/>
                <w:szCs w:val="22"/>
                <w:u w:val="single"/>
              </w:rPr>
            </w:pPr>
            <w:r w:rsidRPr="00F109A8">
              <w:rPr>
                <w:rFonts w:asciiTheme="minorHAnsi" w:hAnsiTheme="minorHAnsi" w:cs="Arial"/>
                <w:sz w:val="22"/>
                <w:szCs w:val="22"/>
                <w:u w:val="single"/>
              </w:rPr>
              <w:tab/>
            </w:r>
            <w:r w:rsidRPr="00F109A8">
              <w:rPr>
                <w:rFonts w:asciiTheme="minorHAnsi" w:hAnsiTheme="minorHAnsi" w:cs="Arial"/>
                <w:sz w:val="22"/>
                <w:szCs w:val="22"/>
                <w:u w:val="single"/>
              </w:rPr>
              <w:tab/>
            </w:r>
            <w:r w:rsidRPr="00F109A8">
              <w:rPr>
                <w:rFonts w:asciiTheme="minorHAnsi" w:hAnsiTheme="minorHAnsi" w:cs="Arial"/>
                <w:sz w:val="22"/>
                <w:szCs w:val="22"/>
                <w:u w:val="single"/>
              </w:rPr>
              <w:tab/>
            </w:r>
          </w:p>
        </w:tc>
      </w:tr>
      <w:tr w:rsidR="00C1649B" w:rsidRPr="00F109A8">
        <w:trPr>
          <w:trHeight w:val="328"/>
        </w:trPr>
        <w:tc>
          <w:tcPr>
            <w:tcW w:w="4515" w:type="dxa"/>
          </w:tcPr>
          <w:p w:rsidR="00C1649B" w:rsidRPr="00F109A8" w:rsidRDefault="00C1649B" w:rsidP="00A4302A">
            <w:pPr>
              <w:spacing w:line="360" w:lineRule="auto"/>
              <w:ind w:left="720" w:right="406" w:hanging="720"/>
              <w:jc w:val="both"/>
              <w:rPr>
                <w:rFonts w:asciiTheme="minorHAnsi" w:hAnsiTheme="minorHAnsi" w:cs="Arial"/>
                <w:sz w:val="22"/>
                <w:szCs w:val="22"/>
              </w:rPr>
            </w:pPr>
            <w:r w:rsidRPr="00F109A8">
              <w:rPr>
                <w:rFonts w:asciiTheme="minorHAnsi" w:hAnsiTheme="minorHAnsi" w:cs="Arial"/>
                <w:sz w:val="22"/>
                <w:szCs w:val="22"/>
              </w:rPr>
              <w:t>Door:</w:t>
            </w:r>
          </w:p>
        </w:tc>
        <w:tc>
          <w:tcPr>
            <w:tcW w:w="4515" w:type="dxa"/>
          </w:tcPr>
          <w:p w:rsidR="00C1649B" w:rsidRPr="00F109A8" w:rsidRDefault="00C1649B" w:rsidP="00A4302A">
            <w:pPr>
              <w:spacing w:line="360" w:lineRule="auto"/>
              <w:ind w:left="720" w:right="406" w:hanging="720"/>
              <w:jc w:val="both"/>
              <w:rPr>
                <w:rFonts w:asciiTheme="minorHAnsi" w:hAnsiTheme="minorHAnsi" w:cs="Arial"/>
                <w:sz w:val="22"/>
                <w:szCs w:val="22"/>
              </w:rPr>
            </w:pPr>
            <w:r w:rsidRPr="00F109A8">
              <w:rPr>
                <w:rFonts w:asciiTheme="minorHAnsi" w:hAnsiTheme="minorHAnsi" w:cs="Arial"/>
                <w:sz w:val="22"/>
                <w:szCs w:val="22"/>
              </w:rPr>
              <w:t xml:space="preserve">Door: </w:t>
            </w:r>
          </w:p>
        </w:tc>
      </w:tr>
      <w:tr w:rsidR="00C1649B" w:rsidRPr="00F109A8">
        <w:trPr>
          <w:trHeight w:val="155"/>
        </w:trPr>
        <w:tc>
          <w:tcPr>
            <w:tcW w:w="4515" w:type="dxa"/>
          </w:tcPr>
          <w:p w:rsidR="00C1649B" w:rsidRPr="00F109A8" w:rsidRDefault="00C1649B" w:rsidP="00A4302A">
            <w:pPr>
              <w:spacing w:line="360" w:lineRule="auto"/>
              <w:ind w:left="720" w:right="406" w:hanging="720"/>
              <w:jc w:val="both"/>
              <w:rPr>
                <w:rFonts w:asciiTheme="minorHAnsi" w:hAnsiTheme="minorHAnsi" w:cs="Arial"/>
                <w:sz w:val="22"/>
                <w:szCs w:val="22"/>
              </w:rPr>
            </w:pPr>
            <w:r w:rsidRPr="00F109A8">
              <w:rPr>
                <w:rFonts w:asciiTheme="minorHAnsi" w:hAnsiTheme="minorHAnsi" w:cs="Arial"/>
                <w:sz w:val="22"/>
                <w:szCs w:val="22"/>
              </w:rPr>
              <w:lastRenderedPageBreak/>
              <w:t>Datum:</w:t>
            </w:r>
          </w:p>
        </w:tc>
        <w:tc>
          <w:tcPr>
            <w:tcW w:w="4515" w:type="dxa"/>
          </w:tcPr>
          <w:p w:rsidR="00C1649B" w:rsidRPr="00F109A8" w:rsidRDefault="00C1649B" w:rsidP="00A4302A">
            <w:pPr>
              <w:spacing w:line="360" w:lineRule="auto"/>
              <w:ind w:left="720" w:right="406" w:hanging="720"/>
              <w:jc w:val="both"/>
              <w:rPr>
                <w:rFonts w:asciiTheme="minorHAnsi" w:hAnsiTheme="minorHAnsi" w:cs="Arial"/>
                <w:sz w:val="22"/>
                <w:szCs w:val="22"/>
              </w:rPr>
            </w:pPr>
            <w:r w:rsidRPr="00F109A8">
              <w:rPr>
                <w:rFonts w:asciiTheme="minorHAnsi" w:hAnsiTheme="minorHAnsi" w:cs="Arial"/>
                <w:sz w:val="22"/>
                <w:szCs w:val="22"/>
              </w:rPr>
              <w:t>Datum:</w:t>
            </w:r>
          </w:p>
        </w:tc>
      </w:tr>
      <w:tr w:rsidR="00F109A8" w:rsidRPr="00F109A8">
        <w:trPr>
          <w:trHeight w:val="155"/>
        </w:trPr>
        <w:tc>
          <w:tcPr>
            <w:tcW w:w="4515" w:type="dxa"/>
          </w:tcPr>
          <w:p w:rsidR="00F109A8" w:rsidRPr="00F109A8" w:rsidRDefault="00F109A8" w:rsidP="00A4302A">
            <w:pPr>
              <w:spacing w:line="360" w:lineRule="auto"/>
              <w:ind w:left="720" w:right="406" w:hanging="720"/>
              <w:jc w:val="both"/>
              <w:rPr>
                <w:rFonts w:asciiTheme="minorHAnsi" w:hAnsiTheme="minorHAnsi" w:cs="Arial"/>
                <w:sz w:val="22"/>
                <w:szCs w:val="22"/>
              </w:rPr>
            </w:pPr>
            <w:r>
              <w:rPr>
                <w:rFonts w:asciiTheme="minorHAnsi" w:hAnsiTheme="minorHAnsi" w:cs="Arial"/>
                <w:sz w:val="22"/>
                <w:szCs w:val="22"/>
              </w:rPr>
              <w:t xml:space="preserve">Plaats: </w:t>
            </w:r>
          </w:p>
        </w:tc>
        <w:tc>
          <w:tcPr>
            <w:tcW w:w="4515" w:type="dxa"/>
          </w:tcPr>
          <w:p w:rsidR="00F109A8" w:rsidRPr="00F109A8" w:rsidRDefault="00F109A8" w:rsidP="00A4302A">
            <w:pPr>
              <w:spacing w:line="360" w:lineRule="auto"/>
              <w:ind w:left="720" w:right="406" w:hanging="720"/>
              <w:jc w:val="both"/>
              <w:rPr>
                <w:rFonts w:asciiTheme="minorHAnsi" w:hAnsiTheme="minorHAnsi" w:cs="Arial"/>
                <w:sz w:val="22"/>
                <w:szCs w:val="22"/>
              </w:rPr>
            </w:pPr>
            <w:r>
              <w:rPr>
                <w:rFonts w:asciiTheme="minorHAnsi" w:hAnsiTheme="minorHAnsi" w:cs="Arial"/>
                <w:sz w:val="22"/>
                <w:szCs w:val="22"/>
              </w:rPr>
              <w:t>Plaats:</w:t>
            </w:r>
          </w:p>
        </w:tc>
      </w:tr>
    </w:tbl>
    <w:p w:rsidR="00C1649B" w:rsidRDefault="00C1649B" w:rsidP="00A4302A">
      <w:pPr>
        <w:spacing w:line="360" w:lineRule="auto"/>
        <w:jc w:val="both"/>
        <w:rPr>
          <w:rFonts w:asciiTheme="minorHAnsi" w:hAnsiTheme="minorHAnsi"/>
          <w:sz w:val="22"/>
          <w:szCs w:val="22"/>
        </w:rPr>
      </w:pPr>
    </w:p>
    <w:p w:rsidR="00A4302A" w:rsidRPr="00A4302A" w:rsidRDefault="00A4302A" w:rsidP="00A4302A">
      <w:pPr>
        <w:spacing w:line="360" w:lineRule="auto"/>
        <w:jc w:val="both"/>
        <w:rPr>
          <w:rFonts w:asciiTheme="minorHAnsi" w:hAnsiTheme="minorHAnsi"/>
          <w:sz w:val="22"/>
          <w:szCs w:val="22"/>
        </w:rPr>
      </w:pPr>
    </w:p>
    <w:p w:rsidR="00A4302A" w:rsidRPr="00A4302A" w:rsidRDefault="00A4302A" w:rsidP="00A4302A">
      <w:pPr>
        <w:pStyle w:val="Plattetekst2"/>
        <w:spacing w:line="360" w:lineRule="auto"/>
        <w:jc w:val="center"/>
        <w:rPr>
          <w:rFonts w:asciiTheme="minorHAnsi" w:hAnsiTheme="minorHAnsi"/>
          <w:b/>
          <w:sz w:val="22"/>
          <w:szCs w:val="22"/>
        </w:rPr>
      </w:pPr>
      <w:r w:rsidRPr="00A4302A">
        <w:rPr>
          <w:rFonts w:asciiTheme="minorHAnsi" w:hAnsiTheme="minorHAnsi"/>
          <w:b/>
          <w:sz w:val="22"/>
          <w:szCs w:val="22"/>
        </w:rPr>
        <w:t>GEBRUIKSVOORWAARDEN</w:t>
      </w:r>
    </w:p>
    <w:p w:rsidR="00A4302A" w:rsidRPr="00A4302A" w:rsidRDefault="00A4302A" w:rsidP="00A4302A">
      <w:pPr>
        <w:pStyle w:val="Plattetekst2"/>
        <w:spacing w:line="360" w:lineRule="auto"/>
        <w:jc w:val="center"/>
        <w:rPr>
          <w:rFonts w:asciiTheme="minorHAnsi" w:hAnsiTheme="minorHAnsi"/>
          <w:b/>
          <w:sz w:val="22"/>
          <w:szCs w:val="22"/>
        </w:rPr>
      </w:pPr>
      <w:r w:rsidRPr="00A4302A">
        <w:rPr>
          <w:rFonts w:asciiTheme="minorHAnsi" w:hAnsiTheme="minorHAnsi"/>
          <w:b/>
          <w:sz w:val="22"/>
          <w:szCs w:val="22"/>
        </w:rPr>
        <w:t>VOORBEELDOVEREENKOMSTEN FLINCK ADVOCATEN</w:t>
      </w:r>
    </w:p>
    <w:p w:rsidR="00A4302A" w:rsidRPr="00A4302A" w:rsidRDefault="00A4302A" w:rsidP="00A4302A">
      <w:pPr>
        <w:pStyle w:val="Plattetekst2"/>
        <w:spacing w:line="360" w:lineRule="auto"/>
        <w:jc w:val="both"/>
        <w:rPr>
          <w:rFonts w:asciiTheme="minorHAnsi" w:hAnsiTheme="minorHAnsi"/>
          <w:sz w:val="22"/>
          <w:szCs w:val="22"/>
        </w:rPr>
      </w:pPr>
    </w:p>
    <w:p w:rsidR="00A4302A" w:rsidRPr="00A4302A" w:rsidRDefault="00A4302A" w:rsidP="00A4302A">
      <w:pPr>
        <w:pStyle w:val="Plattetekst2"/>
        <w:spacing w:line="360" w:lineRule="auto"/>
        <w:jc w:val="both"/>
        <w:rPr>
          <w:rFonts w:asciiTheme="minorHAnsi" w:hAnsiTheme="minorHAnsi"/>
          <w:sz w:val="22"/>
          <w:szCs w:val="22"/>
        </w:rPr>
      </w:pPr>
      <w:r w:rsidRPr="00A4302A">
        <w:rPr>
          <w:rFonts w:asciiTheme="minorHAnsi" w:hAnsiTheme="minorHAnsi"/>
          <w:sz w:val="22"/>
          <w:szCs w:val="22"/>
        </w:rPr>
        <w:t>Deze voorbeeldovereenkomst wordt u aangeboden door Flinck Advocaten onder de onderstaande voorwaarden. Door gebruik van deze voorbeeldovereenkomst verklaart de gebruiker kennis te hebben genomen van deze voorwaarden en hiermee (onvoorwaardelijk) in te stemmen.</w:t>
      </w:r>
    </w:p>
    <w:p w:rsidR="00A4302A" w:rsidRPr="00A4302A" w:rsidRDefault="00A4302A" w:rsidP="00A4302A">
      <w:pPr>
        <w:pStyle w:val="Plattetekst2"/>
        <w:spacing w:line="360" w:lineRule="auto"/>
        <w:jc w:val="both"/>
        <w:rPr>
          <w:rFonts w:asciiTheme="minorHAnsi" w:hAnsiTheme="minorHAnsi"/>
          <w:sz w:val="22"/>
          <w:szCs w:val="22"/>
        </w:rPr>
      </w:pPr>
    </w:p>
    <w:p w:rsidR="00A4302A" w:rsidRPr="00A4302A" w:rsidRDefault="00A4302A" w:rsidP="00A4302A">
      <w:pPr>
        <w:pStyle w:val="Plattetekst2"/>
        <w:spacing w:line="360" w:lineRule="auto"/>
        <w:jc w:val="both"/>
        <w:rPr>
          <w:rFonts w:asciiTheme="minorHAnsi" w:hAnsiTheme="minorHAnsi"/>
          <w:sz w:val="22"/>
          <w:szCs w:val="22"/>
        </w:rPr>
      </w:pPr>
      <w:r w:rsidRPr="00A4302A">
        <w:rPr>
          <w:rFonts w:asciiTheme="minorHAnsi" w:hAnsiTheme="minorHAnsi"/>
          <w:sz w:val="22"/>
          <w:szCs w:val="22"/>
        </w:rPr>
        <w:t xml:space="preserve">Deze voorbeeldovereenkomst wordt kosteloos aangeboden en is voor strikt persoonlijk en niet-commercieel gebruik. Het is niet toegestaan deze informatie te kopiëren, distribueren, te verveelvoudigen, er afgeleide werken van te maken, over te dragen of te verkopen. </w:t>
      </w:r>
    </w:p>
    <w:p w:rsidR="00A4302A" w:rsidRPr="00A4302A" w:rsidRDefault="00A4302A" w:rsidP="00A4302A">
      <w:pPr>
        <w:pStyle w:val="Plattetekst2"/>
        <w:spacing w:line="360" w:lineRule="auto"/>
        <w:jc w:val="both"/>
        <w:rPr>
          <w:rFonts w:asciiTheme="minorHAnsi" w:hAnsiTheme="minorHAnsi"/>
          <w:sz w:val="22"/>
          <w:szCs w:val="22"/>
        </w:rPr>
      </w:pPr>
    </w:p>
    <w:p w:rsidR="00A4302A" w:rsidRPr="00A4302A" w:rsidRDefault="00A4302A" w:rsidP="00A4302A">
      <w:pPr>
        <w:pStyle w:val="Plattetekst2"/>
        <w:spacing w:line="360" w:lineRule="auto"/>
        <w:jc w:val="both"/>
        <w:rPr>
          <w:rFonts w:asciiTheme="minorHAnsi" w:hAnsiTheme="minorHAnsi"/>
          <w:color w:val="222222"/>
          <w:sz w:val="22"/>
          <w:szCs w:val="22"/>
        </w:rPr>
      </w:pPr>
      <w:r w:rsidRPr="00A4302A">
        <w:rPr>
          <w:rFonts w:asciiTheme="minorHAnsi" w:hAnsiTheme="minorHAnsi"/>
          <w:sz w:val="22"/>
          <w:szCs w:val="22"/>
        </w:rPr>
        <w:t xml:space="preserve">Hoewel de inhoud van deze voorbeeldovereenkomst zorgvuldig is gecontroleerd, is </w:t>
      </w:r>
      <w:r w:rsidRPr="00A4302A">
        <w:rPr>
          <w:rFonts w:asciiTheme="minorHAnsi" w:hAnsiTheme="minorHAnsi"/>
          <w:color w:val="222222"/>
          <w:sz w:val="22"/>
          <w:szCs w:val="22"/>
        </w:rPr>
        <w:t>Flinck Advocaten op geen enkele wijze aansprakelijk voor schade (in welke vorm dan ook) als gevolg van het gebruik en/of zelfstandige invulling door de gebruiker van de voorbeeldovereenkomst en/of door de gebruiker genomen beslissingen die gebaseerd zijn op de in de voorbeeldovereenkomst opgenomen teksten. Flinck Advocaten is nimmer aansprakelijk voor (in)directe schade, daaronder begrepen bedrijfsschade, gevolg- of indirecte schade, ongeacht tengevolge van welke oorzaak – computervirussen en dergelijke daaronder begrepen -, onzorgvuldigheid of verzuim die schade in verband met de voorbeeldovereenkomst mocht zijn ontstaan.</w:t>
      </w:r>
    </w:p>
    <w:p w:rsidR="00A4302A" w:rsidRPr="00A4302A" w:rsidRDefault="00A4302A" w:rsidP="00A4302A">
      <w:pPr>
        <w:pStyle w:val="Plattetekst2"/>
        <w:spacing w:line="360" w:lineRule="auto"/>
        <w:jc w:val="both"/>
        <w:rPr>
          <w:rFonts w:asciiTheme="minorHAnsi" w:hAnsiTheme="minorHAnsi"/>
          <w:color w:val="222222"/>
          <w:sz w:val="22"/>
          <w:szCs w:val="22"/>
        </w:rPr>
      </w:pPr>
    </w:p>
    <w:p w:rsidR="00A4302A" w:rsidRPr="00A4302A" w:rsidRDefault="00A4302A" w:rsidP="00A4302A">
      <w:pPr>
        <w:spacing w:line="360" w:lineRule="auto"/>
        <w:jc w:val="both"/>
        <w:rPr>
          <w:rFonts w:asciiTheme="minorHAnsi" w:eastAsia="Calibri" w:hAnsiTheme="minorHAnsi" w:cs="Arial"/>
          <w:sz w:val="22"/>
          <w:szCs w:val="22"/>
        </w:rPr>
      </w:pPr>
      <w:r w:rsidRPr="00A4302A">
        <w:rPr>
          <w:rFonts w:asciiTheme="minorHAnsi" w:eastAsia="Calibri" w:hAnsiTheme="minorHAnsi" w:cs="Arial"/>
          <w:sz w:val="22"/>
          <w:szCs w:val="22"/>
        </w:rPr>
        <w:t xml:space="preserve">Mocht u vragen hebben over bovenstaande, of heeft u hulp nodig bij het invullen van deze voorbeeldovereenkomst, dan kunt u contact opnemen met </w:t>
      </w:r>
      <w:r w:rsidRPr="00A4302A">
        <w:rPr>
          <w:rFonts w:asciiTheme="minorHAnsi" w:hAnsiTheme="minorHAnsi" w:cs="Arial"/>
          <w:sz w:val="22"/>
          <w:szCs w:val="22"/>
        </w:rPr>
        <w:t>Flinck Advocaten</w:t>
      </w:r>
      <w:r w:rsidRPr="00A4302A">
        <w:rPr>
          <w:rFonts w:asciiTheme="minorHAnsi" w:eastAsia="Calibri" w:hAnsiTheme="minorHAnsi" w:cs="Arial"/>
          <w:sz w:val="22"/>
          <w:szCs w:val="22"/>
        </w:rPr>
        <w:t xml:space="preserve"> via nummer </w:t>
      </w:r>
      <w:r w:rsidRPr="00A4302A">
        <w:rPr>
          <w:rFonts w:asciiTheme="minorHAnsi" w:hAnsiTheme="minorHAnsi" w:cs="Arial"/>
          <w:sz w:val="22"/>
          <w:szCs w:val="22"/>
        </w:rPr>
        <w:t xml:space="preserve">020 - 2610234 of kijk op de website </w:t>
      </w:r>
      <w:hyperlink r:id="rId7" w:history="1">
        <w:r w:rsidRPr="00A4302A">
          <w:rPr>
            <w:rStyle w:val="Hyperlink"/>
            <w:rFonts w:asciiTheme="minorHAnsi" w:hAnsiTheme="minorHAnsi" w:cs="Arial"/>
            <w:sz w:val="22"/>
            <w:szCs w:val="22"/>
          </w:rPr>
          <w:t>www.flinckadvocaten.nl</w:t>
        </w:r>
      </w:hyperlink>
      <w:r w:rsidRPr="00A4302A">
        <w:rPr>
          <w:rFonts w:asciiTheme="minorHAnsi" w:eastAsia="Calibri" w:hAnsiTheme="minorHAnsi" w:cs="Arial"/>
          <w:sz w:val="22"/>
          <w:szCs w:val="22"/>
        </w:rPr>
        <w:t xml:space="preserve">. </w:t>
      </w:r>
    </w:p>
    <w:p w:rsidR="00A4302A" w:rsidRPr="00A4302A" w:rsidRDefault="00A4302A" w:rsidP="00A4302A">
      <w:pPr>
        <w:spacing w:line="360" w:lineRule="auto"/>
        <w:jc w:val="center"/>
        <w:rPr>
          <w:rFonts w:asciiTheme="minorHAnsi" w:eastAsia="Calibri" w:hAnsiTheme="minorHAnsi" w:cs="Arial"/>
          <w:color w:val="000000"/>
          <w:sz w:val="22"/>
          <w:szCs w:val="22"/>
        </w:rPr>
      </w:pPr>
    </w:p>
    <w:p w:rsidR="00A4302A" w:rsidRPr="00A4302A" w:rsidRDefault="00A4302A" w:rsidP="00A4302A">
      <w:pPr>
        <w:jc w:val="center"/>
        <w:rPr>
          <w:rFonts w:asciiTheme="minorHAnsi" w:hAnsiTheme="minorHAnsi"/>
          <w:sz w:val="22"/>
          <w:szCs w:val="22"/>
        </w:rPr>
      </w:pPr>
      <w:r w:rsidRPr="00A4302A">
        <w:rPr>
          <w:rFonts w:asciiTheme="minorHAnsi" w:hAnsiTheme="minorHAnsi"/>
          <w:sz w:val="22"/>
          <w:szCs w:val="22"/>
        </w:rPr>
        <w:t>*</w:t>
      </w:r>
      <w:r w:rsidRPr="00A4302A">
        <w:rPr>
          <w:rFonts w:asciiTheme="minorHAnsi" w:hAnsiTheme="minorHAnsi"/>
          <w:sz w:val="22"/>
          <w:szCs w:val="22"/>
        </w:rPr>
        <w:tab/>
        <w:t>*</w:t>
      </w:r>
      <w:r w:rsidRPr="00A4302A">
        <w:rPr>
          <w:rFonts w:asciiTheme="minorHAnsi" w:hAnsiTheme="minorHAnsi"/>
          <w:sz w:val="22"/>
          <w:szCs w:val="22"/>
        </w:rPr>
        <w:tab/>
        <w:t>*</w:t>
      </w:r>
    </w:p>
    <w:p w:rsidR="00A4302A" w:rsidRPr="00A4302A" w:rsidRDefault="00A4302A" w:rsidP="00A4302A">
      <w:pPr>
        <w:spacing w:line="360" w:lineRule="auto"/>
        <w:jc w:val="center"/>
        <w:rPr>
          <w:rFonts w:asciiTheme="minorHAnsi" w:hAnsiTheme="minorHAnsi"/>
          <w:sz w:val="22"/>
          <w:szCs w:val="22"/>
        </w:rPr>
      </w:pPr>
    </w:p>
    <w:sectPr w:rsidR="00A4302A" w:rsidRPr="00A4302A" w:rsidSect="006522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06" w:rsidRDefault="009C3906" w:rsidP="009C3906">
      <w:r>
        <w:separator/>
      </w:r>
    </w:p>
  </w:endnote>
  <w:endnote w:type="continuationSeparator" w:id="0">
    <w:p w:rsidR="009C3906" w:rsidRDefault="009C3906" w:rsidP="009C3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altName w:val="Arial Narrow"/>
    <w:charset w:val="00"/>
    <w:family w:val="swiss"/>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06" w:rsidRDefault="009C390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06" w:rsidRDefault="009C390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06" w:rsidRDefault="009C390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06" w:rsidRDefault="009C3906" w:rsidP="009C3906">
      <w:r>
        <w:separator/>
      </w:r>
    </w:p>
  </w:footnote>
  <w:footnote w:type="continuationSeparator" w:id="0">
    <w:p w:rsidR="009C3906" w:rsidRDefault="009C3906" w:rsidP="009C3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06" w:rsidRDefault="009C390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06" w:rsidRDefault="009C3906">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06" w:rsidRDefault="009C390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6EA"/>
    <w:multiLevelType w:val="multilevel"/>
    <w:tmpl w:val="6B7ABF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6E762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7F03FD4"/>
    <w:multiLevelType w:val="hybridMultilevel"/>
    <w:tmpl w:val="579A479A"/>
    <w:lvl w:ilvl="0" w:tplc="988EF7F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84F5DCC"/>
    <w:multiLevelType w:val="multilevel"/>
    <w:tmpl w:val="D5C6B7C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AEB0C39"/>
    <w:multiLevelType w:val="hybridMultilevel"/>
    <w:tmpl w:val="0DA26464"/>
    <w:lvl w:ilvl="0" w:tplc="04130015">
      <w:start w:val="1"/>
      <w:numFmt w:val="upp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D9799A"/>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BC1E77"/>
    <w:multiLevelType w:val="multilevel"/>
    <w:tmpl w:val="D5C6B7C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B3D1ED8"/>
    <w:multiLevelType w:val="multilevel"/>
    <w:tmpl w:val="9D94DB8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B1496C"/>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65026E"/>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6570C83"/>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8EF162B"/>
    <w:multiLevelType w:val="multilevel"/>
    <w:tmpl w:val="6B7ABF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A7A223E"/>
    <w:multiLevelType w:val="multilevel"/>
    <w:tmpl w:val="3C701ED4"/>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40A81E1E"/>
    <w:multiLevelType w:val="multilevel"/>
    <w:tmpl w:val="D5C6B7C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2DB1148"/>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5DE6177"/>
    <w:multiLevelType w:val="multilevel"/>
    <w:tmpl w:val="65FCD3A8"/>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ascii="Arial" w:hAnsi="Arial" w:cs="Arial" w:hint="default"/>
        <w:sz w:val="20"/>
      </w:rPr>
    </w:lvl>
    <w:lvl w:ilvl="2">
      <w:start w:val="1"/>
      <w:numFmt w:val="decimal"/>
      <w:isLgl/>
      <w:lvlText w:val="%1.%2.%3"/>
      <w:lvlJc w:val="left"/>
      <w:pPr>
        <w:tabs>
          <w:tab w:val="num" w:pos="1080"/>
        </w:tabs>
        <w:ind w:left="1080" w:hanging="720"/>
      </w:pPr>
      <w:rPr>
        <w:rFonts w:ascii="Arial" w:hAnsi="Arial" w:cs="Arial" w:hint="default"/>
        <w:sz w:val="20"/>
      </w:rPr>
    </w:lvl>
    <w:lvl w:ilvl="3">
      <w:start w:val="1"/>
      <w:numFmt w:val="decimal"/>
      <w:isLgl/>
      <w:lvlText w:val="%1.%2.%3.%4"/>
      <w:lvlJc w:val="left"/>
      <w:pPr>
        <w:tabs>
          <w:tab w:val="num" w:pos="1080"/>
        </w:tabs>
        <w:ind w:left="1080" w:hanging="720"/>
      </w:pPr>
      <w:rPr>
        <w:rFonts w:ascii="Arial" w:hAnsi="Arial" w:cs="Arial" w:hint="default"/>
        <w:sz w:val="20"/>
      </w:rPr>
    </w:lvl>
    <w:lvl w:ilvl="4">
      <w:start w:val="1"/>
      <w:numFmt w:val="decimal"/>
      <w:isLgl/>
      <w:lvlText w:val="%1.%2.%3.%4.%5"/>
      <w:lvlJc w:val="left"/>
      <w:pPr>
        <w:tabs>
          <w:tab w:val="num" w:pos="1440"/>
        </w:tabs>
        <w:ind w:left="1440" w:hanging="1080"/>
      </w:pPr>
      <w:rPr>
        <w:rFonts w:ascii="Arial" w:hAnsi="Arial" w:cs="Arial" w:hint="default"/>
        <w:sz w:val="20"/>
      </w:rPr>
    </w:lvl>
    <w:lvl w:ilvl="5">
      <w:start w:val="1"/>
      <w:numFmt w:val="decimal"/>
      <w:isLgl/>
      <w:lvlText w:val="%1.%2.%3.%4.%5.%6"/>
      <w:lvlJc w:val="left"/>
      <w:pPr>
        <w:tabs>
          <w:tab w:val="num" w:pos="1440"/>
        </w:tabs>
        <w:ind w:left="1440" w:hanging="1080"/>
      </w:pPr>
      <w:rPr>
        <w:rFonts w:ascii="Arial" w:hAnsi="Arial" w:cs="Arial" w:hint="default"/>
        <w:sz w:val="20"/>
      </w:rPr>
    </w:lvl>
    <w:lvl w:ilvl="6">
      <w:start w:val="1"/>
      <w:numFmt w:val="decimal"/>
      <w:isLgl/>
      <w:lvlText w:val="%1.%2.%3.%4.%5.%6.%7"/>
      <w:lvlJc w:val="left"/>
      <w:pPr>
        <w:tabs>
          <w:tab w:val="num" w:pos="1800"/>
        </w:tabs>
        <w:ind w:left="1800" w:hanging="1440"/>
      </w:pPr>
      <w:rPr>
        <w:rFonts w:ascii="Arial" w:hAnsi="Arial" w:cs="Arial" w:hint="default"/>
        <w:sz w:val="20"/>
      </w:rPr>
    </w:lvl>
    <w:lvl w:ilvl="7">
      <w:start w:val="1"/>
      <w:numFmt w:val="decimal"/>
      <w:isLgl/>
      <w:lvlText w:val="%1.%2.%3.%4.%5.%6.%7.%8"/>
      <w:lvlJc w:val="left"/>
      <w:pPr>
        <w:tabs>
          <w:tab w:val="num" w:pos="1800"/>
        </w:tabs>
        <w:ind w:left="1800" w:hanging="1440"/>
      </w:pPr>
      <w:rPr>
        <w:rFonts w:ascii="Arial" w:hAnsi="Arial" w:cs="Arial" w:hint="default"/>
        <w:sz w:val="20"/>
      </w:rPr>
    </w:lvl>
    <w:lvl w:ilvl="8">
      <w:start w:val="1"/>
      <w:numFmt w:val="decimal"/>
      <w:isLgl/>
      <w:lvlText w:val="%1.%2.%3.%4.%5.%6.%7.%8.%9"/>
      <w:lvlJc w:val="left"/>
      <w:pPr>
        <w:tabs>
          <w:tab w:val="num" w:pos="2160"/>
        </w:tabs>
        <w:ind w:left="2160" w:hanging="1800"/>
      </w:pPr>
      <w:rPr>
        <w:rFonts w:ascii="Arial" w:hAnsi="Arial" w:cs="Arial" w:hint="default"/>
        <w:sz w:val="20"/>
      </w:rPr>
    </w:lvl>
  </w:abstractNum>
  <w:abstractNum w:abstractNumId="16">
    <w:nsid w:val="59E85F95"/>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3446ECA"/>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35B3B41"/>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63F151E"/>
    <w:multiLevelType w:val="multilevel"/>
    <w:tmpl w:val="0413001F"/>
    <w:numStyleLink w:val="111111"/>
  </w:abstractNum>
  <w:abstractNum w:abstractNumId="20">
    <w:nsid w:val="77665736"/>
    <w:multiLevelType w:val="multilevel"/>
    <w:tmpl w:val="D5C6B7C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8437094"/>
    <w:multiLevelType w:val="multilevel"/>
    <w:tmpl w:val="328440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887285B"/>
    <w:multiLevelType w:val="multilevel"/>
    <w:tmpl w:val="D5C6B7C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B4C63CD"/>
    <w:multiLevelType w:val="multilevel"/>
    <w:tmpl w:val="418E3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E474BD7"/>
    <w:multiLevelType w:val="multilevel"/>
    <w:tmpl w:val="328440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4"/>
  </w:num>
  <w:num w:numId="3">
    <w:abstractNumId w:val="23"/>
  </w:num>
  <w:num w:numId="4">
    <w:abstractNumId w:val="19"/>
  </w:num>
  <w:num w:numId="5">
    <w:abstractNumId w:val="7"/>
  </w:num>
  <w:num w:numId="6">
    <w:abstractNumId w:val="14"/>
  </w:num>
  <w:num w:numId="7">
    <w:abstractNumId w:val="1"/>
  </w:num>
  <w:num w:numId="8">
    <w:abstractNumId w:val="17"/>
  </w:num>
  <w:num w:numId="9">
    <w:abstractNumId w:val="0"/>
  </w:num>
  <w:num w:numId="10">
    <w:abstractNumId w:val="11"/>
  </w:num>
  <w:num w:numId="11">
    <w:abstractNumId w:val="5"/>
  </w:num>
  <w:num w:numId="12">
    <w:abstractNumId w:val="10"/>
  </w:num>
  <w:num w:numId="13">
    <w:abstractNumId w:val="13"/>
  </w:num>
  <w:num w:numId="14">
    <w:abstractNumId w:val="8"/>
  </w:num>
  <w:num w:numId="15">
    <w:abstractNumId w:val="3"/>
  </w:num>
  <w:num w:numId="16">
    <w:abstractNumId w:val="9"/>
  </w:num>
  <w:num w:numId="17">
    <w:abstractNumId w:val="20"/>
  </w:num>
  <w:num w:numId="18">
    <w:abstractNumId w:val="18"/>
  </w:num>
  <w:num w:numId="19">
    <w:abstractNumId w:val="22"/>
  </w:num>
  <w:num w:numId="20">
    <w:abstractNumId w:val="16"/>
  </w:num>
  <w:num w:numId="21">
    <w:abstractNumId w:val="6"/>
  </w:num>
  <w:num w:numId="22">
    <w:abstractNumId w:val="2"/>
  </w:num>
  <w:num w:numId="23">
    <w:abstractNumId w:val="15"/>
  </w:num>
  <w:num w:numId="24">
    <w:abstractNumId w:val="2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3F0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A46292"/>
    <w:rsid w:val="00135F96"/>
    <w:rsid w:val="001519EF"/>
    <w:rsid w:val="001B0274"/>
    <w:rsid w:val="00284281"/>
    <w:rsid w:val="00360910"/>
    <w:rsid w:val="004A5AB3"/>
    <w:rsid w:val="005D2F24"/>
    <w:rsid w:val="006522A5"/>
    <w:rsid w:val="00913F33"/>
    <w:rsid w:val="009C3906"/>
    <w:rsid w:val="00A4302A"/>
    <w:rsid w:val="00A442A4"/>
    <w:rsid w:val="00A46292"/>
    <w:rsid w:val="00C1649B"/>
    <w:rsid w:val="00C520E6"/>
    <w:rsid w:val="00C93BC0"/>
    <w:rsid w:val="00F109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22A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A5AB3"/>
    <w:pPr>
      <w:widowControl w:val="0"/>
      <w:spacing w:line="360" w:lineRule="auto"/>
      <w:jc w:val="both"/>
    </w:pPr>
    <w:rPr>
      <w:rFonts w:ascii="DIN-Regular" w:hAnsi="DIN-Regular"/>
      <w:sz w:val="22"/>
      <w:szCs w:val="20"/>
    </w:rPr>
  </w:style>
  <w:style w:type="numbering" w:styleId="111111">
    <w:name w:val="Outline List 2"/>
    <w:basedOn w:val="Geenlijst"/>
    <w:rsid w:val="00A46292"/>
    <w:pPr>
      <w:numPr>
        <w:numId w:val="6"/>
      </w:numPr>
    </w:pPr>
  </w:style>
  <w:style w:type="paragraph" w:styleId="Koptekst">
    <w:name w:val="header"/>
    <w:basedOn w:val="Standaard"/>
    <w:link w:val="KoptekstChar"/>
    <w:rsid w:val="009C3906"/>
    <w:pPr>
      <w:tabs>
        <w:tab w:val="center" w:pos="4513"/>
        <w:tab w:val="right" w:pos="9026"/>
      </w:tabs>
    </w:pPr>
  </w:style>
  <w:style w:type="character" w:customStyle="1" w:styleId="KoptekstChar">
    <w:name w:val="Koptekst Char"/>
    <w:basedOn w:val="Standaardalinea-lettertype"/>
    <w:link w:val="Koptekst"/>
    <w:rsid w:val="009C3906"/>
    <w:rPr>
      <w:sz w:val="24"/>
      <w:szCs w:val="24"/>
    </w:rPr>
  </w:style>
  <w:style w:type="paragraph" w:styleId="Voettekst">
    <w:name w:val="footer"/>
    <w:basedOn w:val="Standaard"/>
    <w:link w:val="VoettekstChar"/>
    <w:rsid w:val="009C3906"/>
    <w:pPr>
      <w:tabs>
        <w:tab w:val="center" w:pos="4513"/>
        <w:tab w:val="right" w:pos="9026"/>
      </w:tabs>
    </w:pPr>
  </w:style>
  <w:style w:type="character" w:customStyle="1" w:styleId="VoettekstChar">
    <w:name w:val="Voettekst Char"/>
    <w:basedOn w:val="Standaardalinea-lettertype"/>
    <w:link w:val="Voettekst"/>
    <w:rsid w:val="009C3906"/>
    <w:rPr>
      <w:sz w:val="24"/>
      <w:szCs w:val="24"/>
    </w:rPr>
  </w:style>
  <w:style w:type="paragraph" w:styleId="Plattetekst2">
    <w:name w:val="Body Text 2"/>
    <w:basedOn w:val="Standaard"/>
    <w:link w:val="Plattetekst2Char"/>
    <w:rsid w:val="00A4302A"/>
    <w:pPr>
      <w:spacing w:after="120" w:line="480" w:lineRule="auto"/>
    </w:pPr>
  </w:style>
  <w:style w:type="character" w:customStyle="1" w:styleId="Plattetekst2Char">
    <w:name w:val="Platte tekst 2 Char"/>
    <w:basedOn w:val="Standaardalinea-lettertype"/>
    <w:link w:val="Plattetekst2"/>
    <w:rsid w:val="00A4302A"/>
    <w:rPr>
      <w:sz w:val="24"/>
      <w:szCs w:val="24"/>
    </w:rPr>
  </w:style>
  <w:style w:type="character" w:styleId="Hyperlink">
    <w:name w:val="Hyperlink"/>
    <w:basedOn w:val="Standaardalinea-lettertype"/>
    <w:uiPriority w:val="99"/>
    <w:unhideWhenUsed/>
    <w:rsid w:val="00A430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linckadvocate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3972</Characters>
  <Application>Microsoft Office Word</Application>
  <DocSecurity>0</DocSecurity>
  <Lines>33</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2013-08-13T08:35:00Z</dcterms:created>
  <dcterms:modified xsi:type="dcterms:W3CDTF">2013-08-13T08:35:00Z</dcterms:modified>
</cp:coreProperties>
</file>